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26B94" w14:textId="00AC7EB1" w:rsidR="004D3F7B" w:rsidRPr="004F510A" w:rsidRDefault="004D3F7B" w:rsidP="004D3F7B">
      <w:pPr>
        <w:jc w:val="both"/>
        <w:rPr>
          <w:rFonts w:asciiTheme="majorBidi" w:hAnsiTheme="majorBidi" w:cstheme="majorBidi"/>
          <w:b/>
          <w:bCs/>
          <w:noProof/>
          <w:lang w:val="bs-Latn-BA"/>
        </w:rPr>
      </w:pPr>
      <w:r w:rsidRPr="004F510A">
        <w:rPr>
          <w:rFonts w:asciiTheme="majorBidi" w:hAnsiTheme="majorBidi" w:cstheme="majorBidi"/>
          <w:b/>
          <w:bCs/>
          <w:noProof/>
          <w:lang w:val="bs-Latn-BA"/>
        </w:rPr>
        <w:t>Posljednje predavanje Seyyeda Hosseina Nasra na Univerzitetu George Washington</w:t>
      </w:r>
    </w:p>
    <w:p w14:paraId="2BA8FA3D" w14:textId="0E5A34DB" w:rsidR="004D3F7B" w:rsidRPr="004D3F7B" w:rsidRDefault="00FF7528" w:rsidP="00FF7528">
      <w:pPr>
        <w:jc w:val="both"/>
        <w:rPr>
          <w:rFonts w:asciiTheme="majorBidi" w:hAnsiTheme="majorBidi" w:cstheme="majorBidi"/>
          <w:noProof/>
          <w:lang w:val="bs-Latn-BA"/>
        </w:rPr>
      </w:pPr>
      <w:r w:rsidRPr="00FF7528">
        <w:rPr>
          <w:rFonts w:asciiTheme="majorBidi" w:hAnsiTheme="majorBidi" w:cstheme="majorBidi"/>
          <w:noProof/>
        </w:rPr>
        <w:drawing>
          <wp:inline distT="0" distB="0" distL="0" distR="0" wp14:anchorId="03685225" wp14:editId="7025B589">
            <wp:extent cx="5943600" cy="3974465"/>
            <wp:effectExtent l="0" t="0" r="0" b="6985"/>
            <wp:docPr id="4" name="Picture 4" descr="Un grande studioso islamico: Seyyed Hossein Nasr - AZIONE TRADIZIO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 grande studioso islamico: Seyyed Hossein Nasr - AZIONE TRADIZIONA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974465"/>
                    </a:xfrm>
                    <a:prstGeom prst="rect">
                      <a:avLst/>
                    </a:prstGeom>
                    <a:noFill/>
                    <a:ln>
                      <a:noFill/>
                    </a:ln>
                  </pic:spPr>
                </pic:pic>
              </a:graphicData>
            </a:graphic>
          </wp:inline>
        </w:drawing>
      </w:r>
    </w:p>
    <w:p w14:paraId="6E1A9803" w14:textId="26EB1DF4" w:rsidR="004D3F7B" w:rsidRPr="004D3F7B" w:rsidRDefault="004D3F7B" w:rsidP="004D3F7B">
      <w:pPr>
        <w:jc w:val="both"/>
        <w:rPr>
          <w:rFonts w:asciiTheme="majorBidi" w:hAnsiTheme="majorBidi" w:cstheme="majorBidi"/>
          <w:noProof/>
          <w:lang w:val="bs-Latn-BA"/>
        </w:rPr>
      </w:pPr>
      <w:r w:rsidRPr="004D3F7B">
        <w:rPr>
          <w:rFonts w:asciiTheme="majorBidi" w:hAnsiTheme="majorBidi" w:cstheme="majorBidi"/>
          <w:noProof/>
          <w:lang w:val="bs-Latn-BA"/>
        </w:rPr>
        <w:t xml:space="preserve">Nakon više od 40 godina predanog podučavanja na Univerzitetu George Washington, </w:t>
      </w:r>
      <w:r w:rsidR="00732B1E">
        <w:rPr>
          <w:rFonts w:asciiTheme="majorBidi" w:hAnsiTheme="majorBidi" w:cstheme="majorBidi"/>
          <w:noProof/>
          <w:lang w:val="bs-Latn-BA"/>
        </w:rPr>
        <w:t xml:space="preserve">prof. </w:t>
      </w:r>
      <w:r w:rsidRPr="004D3F7B">
        <w:rPr>
          <w:rFonts w:asciiTheme="majorBidi" w:hAnsiTheme="majorBidi" w:cstheme="majorBidi"/>
          <w:noProof/>
          <w:lang w:val="bs-Latn-BA"/>
        </w:rPr>
        <w:t xml:space="preserve">dr. </w:t>
      </w:r>
      <w:r w:rsidRPr="004D3F7B">
        <w:rPr>
          <w:rFonts w:asciiTheme="majorBidi" w:hAnsiTheme="majorBidi" w:cstheme="majorBidi"/>
          <w:noProof/>
          <w:lang w:val="bs-Latn-BA"/>
        </w:rPr>
        <w:t xml:space="preserve">Seyyed Hossein </w:t>
      </w:r>
      <w:r w:rsidRPr="004D3F7B">
        <w:rPr>
          <w:rFonts w:asciiTheme="majorBidi" w:hAnsiTheme="majorBidi" w:cstheme="majorBidi"/>
          <w:noProof/>
          <w:vanish/>
          <w:lang w:val="bs-Latn-BA"/>
        </w:rPr>
        <w:t>oHossein</w:t>
      </w:r>
      <w:r w:rsidRPr="004D3F7B">
        <w:rPr>
          <w:rFonts w:asciiTheme="majorBidi" w:hAnsiTheme="majorBidi" w:cstheme="majorBidi"/>
          <w:noProof/>
          <w:lang w:val="bs-Latn-BA"/>
        </w:rPr>
        <w:t>Nasr</w:t>
      </w:r>
      <w:r w:rsidR="004F510A">
        <w:rPr>
          <w:rFonts w:asciiTheme="majorBidi" w:hAnsiTheme="majorBidi" w:cstheme="majorBidi"/>
          <w:noProof/>
          <w:lang w:val="bs-Latn-BA"/>
        </w:rPr>
        <w:t xml:space="preserve"> (</w:t>
      </w:r>
      <w:r w:rsidR="004F510A" w:rsidRPr="004F510A">
        <w:rPr>
          <w:rFonts w:asciiTheme="majorBidi" w:hAnsiTheme="majorBidi" w:cstheme="majorBidi"/>
          <w:noProof/>
          <w:lang w:val="bs-Latn-BA"/>
        </w:rPr>
        <w:t>https://www.seyyedhosseinnasr.com/</w:t>
      </w:r>
      <w:r w:rsidR="004F510A">
        <w:rPr>
          <w:rFonts w:asciiTheme="majorBidi" w:hAnsiTheme="majorBidi" w:cstheme="majorBidi"/>
          <w:noProof/>
          <w:lang w:val="bs-Latn-BA"/>
        </w:rPr>
        <w:t>)</w:t>
      </w:r>
      <w:r w:rsidRPr="004D3F7B">
        <w:rPr>
          <w:rFonts w:asciiTheme="majorBidi" w:hAnsiTheme="majorBidi" w:cstheme="majorBidi"/>
          <w:noProof/>
          <w:lang w:val="bs-Latn-BA"/>
        </w:rPr>
        <w:t xml:space="preserve"> održati </w:t>
      </w:r>
      <w:r w:rsidR="004F510A">
        <w:rPr>
          <w:rFonts w:asciiTheme="majorBidi" w:hAnsiTheme="majorBidi" w:cstheme="majorBidi"/>
          <w:noProof/>
          <w:lang w:val="bs-Latn-BA"/>
        </w:rPr>
        <w:t xml:space="preserve">će </w:t>
      </w:r>
      <w:r w:rsidRPr="004D3F7B">
        <w:rPr>
          <w:rFonts w:asciiTheme="majorBidi" w:hAnsiTheme="majorBidi" w:cstheme="majorBidi"/>
          <w:noProof/>
          <w:lang w:val="bs-Latn-BA"/>
        </w:rPr>
        <w:t xml:space="preserve">svoje posljednje predavanje u četvrtak, 4. </w:t>
      </w:r>
      <w:r w:rsidR="006D5C5F">
        <w:rPr>
          <w:rFonts w:asciiTheme="majorBidi" w:hAnsiTheme="majorBidi" w:cstheme="majorBidi"/>
          <w:noProof/>
          <w:lang w:val="bs-Latn-BA"/>
        </w:rPr>
        <w:t>12.</w:t>
      </w:r>
      <w:r w:rsidRPr="004D3F7B">
        <w:rPr>
          <w:rFonts w:asciiTheme="majorBidi" w:hAnsiTheme="majorBidi" w:cstheme="majorBidi"/>
          <w:noProof/>
          <w:lang w:val="bs-Latn-BA"/>
        </w:rPr>
        <w:t xml:space="preserve"> 2025. godine.</w:t>
      </w:r>
      <w:r w:rsidRPr="004D3F7B">
        <w:rPr>
          <w:rFonts w:asciiTheme="majorBidi" w:hAnsiTheme="majorBidi" w:cstheme="majorBidi"/>
          <w:noProof/>
          <w:lang w:val="bs-Latn-BA"/>
        </w:rPr>
        <w:t xml:space="preserve"> Ovim predavanjem </w:t>
      </w:r>
      <w:r w:rsidRPr="004D3F7B">
        <w:rPr>
          <w:rFonts w:asciiTheme="majorBidi" w:hAnsiTheme="majorBidi" w:cstheme="majorBidi"/>
          <w:noProof/>
          <w:lang w:val="bs-Latn-BA"/>
        </w:rPr>
        <w:t>proslav</w:t>
      </w:r>
      <w:r w:rsidRPr="004D3F7B">
        <w:rPr>
          <w:rFonts w:asciiTheme="majorBidi" w:hAnsiTheme="majorBidi" w:cstheme="majorBidi"/>
          <w:noProof/>
          <w:lang w:val="bs-Latn-BA"/>
        </w:rPr>
        <w:t>lja se</w:t>
      </w:r>
      <w:r w:rsidRPr="004D3F7B">
        <w:rPr>
          <w:rFonts w:asciiTheme="majorBidi" w:hAnsiTheme="majorBidi" w:cstheme="majorBidi"/>
          <w:noProof/>
          <w:lang w:val="bs-Latn-BA"/>
        </w:rPr>
        <w:t xml:space="preserve"> njegov</w:t>
      </w:r>
      <w:r w:rsidRPr="004D3F7B">
        <w:rPr>
          <w:rFonts w:asciiTheme="majorBidi" w:hAnsiTheme="majorBidi" w:cstheme="majorBidi"/>
          <w:noProof/>
          <w:lang w:val="bs-Latn-BA"/>
        </w:rPr>
        <w:t>a</w:t>
      </w:r>
      <w:r w:rsidRPr="004D3F7B">
        <w:rPr>
          <w:rFonts w:asciiTheme="majorBidi" w:hAnsiTheme="majorBidi" w:cstheme="majorBidi"/>
          <w:noProof/>
          <w:lang w:val="bs-Latn-BA"/>
        </w:rPr>
        <w:t xml:space="preserve"> nevjerovatn</w:t>
      </w:r>
      <w:r w:rsidRPr="004D3F7B">
        <w:rPr>
          <w:rFonts w:asciiTheme="majorBidi" w:hAnsiTheme="majorBidi" w:cstheme="majorBidi"/>
          <w:noProof/>
          <w:lang w:val="bs-Latn-BA"/>
        </w:rPr>
        <w:t>a</w:t>
      </w:r>
      <w:r w:rsidRPr="004D3F7B">
        <w:rPr>
          <w:rFonts w:asciiTheme="majorBidi" w:hAnsiTheme="majorBidi" w:cstheme="majorBidi"/>
          <w:noProof/>
          <w:lang w:val="bs-Latn-BA"/>
        </w:rPr>
        <w:t xml:space="preserve"> karijer</w:t>
      </w:r>
      <w:r w:rsidRPr="004D3F7B">
        <w:rPr>
          <w:rFonts w:asciiTheme="majorBidi" w:hAnsiTheme="majorBidi" w:cstheme="majorBidi"/>
          <w:noProof/>
          <w:lang w:val="bs-Latn-BA"/>
        </w:rPr>
        <w:t>a vodećeg muslimanskog mislitelja danas,  koja je počela 1958. godine</w:t>
      </w:r>
      <w:r w:rsidR="00FF7528">
        <w:rPr>
          <w:rFonts w:asciiTheme="majorBidi" w:hAnsiTheme="majorBidi" w:cstheme="majorBidi"/>
          <w:noProof/>
          <w:lang w:val="bs-Latn-BA"/>
        </w:rPr>
        <w:t xml:space="preserve"> u Iranu i nastavljena 1979. u USA</w:t>
      </w:r>
      <w:r w:rsidR="00192942">
        <w:rPr>
          <w:rFonts w:asciiTheme="majorBidi" w:hAnsiTheme="majorBidi" w:cstheme="majorBidi"/>
          <w:noProof/>
          <w:lang w:val="bs-Latn-BA"/>
        </w:rPr>
        <w:t>, kao</w:t>
      </w:r>
      <w:r w:rsidRPr="004D3F7B">
        <w:rPr>
          <w:rFonts w:asciiTheme="majorBidi" w:hAnsiTheme="majorBidi" w:cstheme="majorBidi"/>
          <w:noProof/>
          <w:lang w:val="bs-Latn-BA"/>
        </w:rPr>
        <w:t xml:space="preserve"> i </w:t>
      </w:r>
      <w:r w:rsidR="00192942">
        <w:rPr>
          <w:rFonts w:asciiTheme="majorBidi" w:hAnsiTheme="majorBidi" w:cstheme="majorBidi"/>
          <w:noProof/>
          <w:lang w:val="bs-Latn-BA"/>
        </w:rPr>
        <w:t xml:space="preserve">njegov kolosalni </w:t>
      </w:r>
      <w:r w:rsidRPr="004D3F7B">
        <w:rPr>
          <w:rFonts w:asciiTheme="majorBidi" w:hAnsiTheme="majorBidi" w:cstheme="majorBidi"/>
          <w:noProof/>
          <w:lang w:val="bs-Latn-BA"/>
        </w:rPr>
        <w:t xml:space="preserve">opus od 90 knjiga </w:t>
      </w:r>
      <w:r w:rsidR="004F510A">
        <w:rPr>
          <w:rFonts w:asciiTheme="majorBidi" w:hAnsiTheme="majorBidi" w:cstheme="majorBidi"/>
          <w:noProof/>
          <w:lang w:val="bs-Latn-BA"/>
        </w:rPr>
        <w:t>i</w:t>
      </w:r>
      <w:r w:rsidRPr="004D3F7B">
        <w:rPr>
          <w:rFonts w:asciiTheme="majorBidi" w:hAnsiTheme="majorBidi" w:cstheme="majorBidi"/>
          <w:noProof/>
          <w:lang w:val="bs-Latn-BA"/>
        </w:rPr>
        <w:t xml:space="preserve"> preko 600 tekstova u vodećim časopisima. </w:t>
      </w:r>
    </w:p>
    <w:p w14:paraId="4046D0AE" w14:textId="3CDF6C56" w:rsidR="004D3F7B" w:rsidRPr="004D3F7B" w:rsidRDefault="004D3F7B" w:rsidP="00FF7528">
      <w:pPr>
        <w:jc w:val="both"/>
        <w:rPr>
          <w:rFonts w:asciiTheme="majorBidi" w:hAnsiTheme="majorBidi" w:cstheme="majorBidi"/>
          <w:noProof/>
          <w:lang w:val="bs-Latn-BA"/>
        </w:rPr>
      </w:pPr>
      <w:r w:rsidRPr="004D3F7B">
        <w:rPr>
          <w:rFonts w:asciiTheme="majorBidi" w:hAnsiTheme="majorBidi" w:cstheme="majorBidi"/>
          <w:noProof/>
          <w:lang w:val="bs-Latn-BA"/>
        </w:rPr>
        <w:t xml:space="preserve">Kolege </w:t>
      </w:r>
      <w:r w:rsidR="004F510A">
        <w:rPr>
          <w:rFonts w:asciiTheme="majorBidi" w:hAnsiTheme="majorBidi" w:cstheme="majorBidi"/>
          <w:noProof/>
          <w:lang w:val="bs-Latn-BA"/>
        </w:rPr>
        <w:t>i</w:t>
      </w:r>
      <w:r w:rsidRPr="004D3F7B">
        <w:rPr>
          <w:rFonts w:asciiTheme="majorBidi" w:hAnsiTheme="majorBidi" w:cstheme="majorBidi"/>
          <w:noProof/>
          <w:lang w:val="bs-Latn-BA"/>
        </w:rPr>
        <w:t xml:space="preserve"> prijatelji profesor</w:t>
      </w:r>
      <w:r w:rsidR="00192942">
        <w:rPr>
          <w:rFonts w:asciiTheme="majorBidi" w:hAnsiTheme="majorBidi" w:cstheme="majorBidi"/>
          <w:noProof/>
          <w:lang w:val="bs-Latn-BA"/>
        </w:rPr>
        <w:t>a</w:t>
      </w:r>
      <w:r w:rsidRPr="004D3F7B">
        <w:rPr>
          <w:rFonts w:asciiTheme="majorBidi" w:hAnsiTheme="majorBidi" w:cstheme="majorBidi"/>
          <w:noProof/>
          <w:lang w:val="bs-Latn-BA"/>
        </w:rPr>
        <w:t xml:space="preserve"> Nasra su već objavili svezak u njegovu čast koji će mu biti uručen na internacionalnoj konferenciji na the GWU</w:t>
      </w:r>
      <w:r w:rsidR="00192942">
        <w:rPr>
          <w:rFonts w:asciiTheme="majorBidi" w:hAnsiTheme="majorBidi" w:cstheme="majorBidi"/>
          <w:noProof/>
          <w:lang w:val="bs-Latn-BA"/>
        </w:rPr>
        <w:t>,</w:t>
      </w:r>
      <w:r w:rsidRPr="004D3F7B">
        <w:rPr>
          <w:rFonts w:asciiTheme="majorBidi" w:hAnsiTheme="majorBidi" w:cstheme="majorBidi"/>
          <w:noProof/>
          <w:lang w:val="bs-Latn-BA"/>
        </w:rPr>
        <w:t xml:space="preserve"> 14. 11. 2025. godine:</w:t>
      </w:r>
    </w:p>
    <w:p w14:paraId="4F8EEC75" w14:textId="77777777" w:rsidR="004D3F7B" w:rsidRPr="004F510A" w:rsidRDefault="004D3F7B" w:rsidP="004D3F7B">
      <w:pPr>
        <w:jc w:val="both"/>
        <w:rPr>
          <w:rFonts w:asciiTheme="majorBidi" w:hAnsiTheme="majorBidi" w:cstheme="majorBidi"/>
          <w:b/>
          <w:bCs/>
          <w:i/>
          <w:iCs/>
          <w:noProof/>
          <w:lang w:val="bs-Latn-BA"/>
        </w:rPr>
      </w:pPr>
      <w:r w:rsidRPr="004F510A">
        <w:rPr>
          <w:rFonts w:asciiTheme="majorBidi" w:hAnsiTheme="majorBidi" w:cstheme="majorBidi"/>
          <w:b/>
          <w:bCs/>
          <w:i/>
          <w:iCs/>
          <w:noProof/>
          <w:lang w:val="bs-Latn-BA"/>
        </w:rPr>
        <w:t xml:space="preserve">I of the Heart: Texts and Studies in Honor of Seyyed Hossein Nasr </w:t>
      </w:r>
    </w:p>
    <w:p w14:paraId="231CF28D" w14:textId="28CB95C2" w:rsidR="004F510A" w:rsidRPr="004F510A" w:rsidRDefault="004F510A" w:rsidP="004D3F7B">
      <w:pPr>
        <w:jc w:val="both"/>
        <w:rPr>
          <w:rFonts w:asciiTheme="majorBidi" w:hAnsiTheme="majorBidi" w:cstheme="majorBidi"/>
          <w:b/>
          <w:bCs/>
          <w:noProof/>
          <w:lang w:val="bs-Latn-BA"/>
        </w:rPr>
      </w:pPr>
      <w:r>
        <w:rPr>
          <w:rFonts w:asciiTheme="majorBidi" w:hAnsiTheme="majorBidi" w:cstheme="majorBidi"/>
          <w:b/>
          <w:bCs/>
          <w:noProof/>
          <w:lang w:val="bs-Latn-BA"/>
        </w:rPr>
        <w:t>(</w:t>
      </w:r>
      <w:r w:rsidRPr="004F510A">
        <w:rPr>
          <w:rFonts w:asciiTheme="majorBidi" w:hAnsiTheme="majorBidi" w:cstheme="majorBidi"/>
          <w:b/>
          <w:bCs/>
          <w:noProof/>
          <w:lang w:val="bs-Latn-BA"/>
        </w:rPr>
        <w:t>Ja od srca: Tekstovi i studije u čast Seyyeda Hosseina Nasra</w:t>
      </w:r>
      <w:r>
        <w:rPr>
          <w:rFonts w:asciiTheme="majorBidi" w:hAnsiTheme="majorBidi" w:cstheme="majorBidi"/>
          <w:b/>
          <w:bCs/>
          <w:noProof/>
          <w:lang w:val="bs-Latn-BA"/>
        </w:rPr>
        <w:t>)</w:t>
      </w:r>
    </w:p>
    <w:p w14:paraId="217915EC" w14:textId="4B088C4E" w:rsidR="004D3F7B" w:rsidRDefault="004F510A" w:rsidP="006D5C5F">
      <w:pPr>
        <w:jc w:val="both"/>
        <w:rPr>
          <w:rFonts w:asciiTheme="majorBidi" w:hAnsiTheme="majorBidi" w:cstheme="majorBidi"/>
          <w:noProof/>
          <w:lang w:val="bs-Latn-BA"/>
        </w:rPr>
      </w:pPr>
      <w:r>
        <w:rPr>
          <w:rFonts w:asciiTheme="majorBidi" w:hAnsiTheme="majorBidi" w:cstheme="majorBidi"/>
          <w:noProof/>
          <w:lang w:val="bs-Latn-BA"/>
        </w:rPr>
        <w:t>ur</w:t>
      </w:r>
      <w:r w:rsidR="00FF7528">
        <w:rPr>
          <w:rFonts w:asciiTheme="majorBidi" w:hAnsiTheme="majorBidi" w:cstheme="majorBidi"/>
          <w:noProof/>
          <w:lang w:val="bs-Latn-BA"/>
        </w:rPr>
        <w:t>edili</w:t>
      </w:r>
      <w:r w:rsidR="004D3F7B" w:rsidRPr="004D3F7B">
        <w:rPr>
          <w:rFonts w:asciiTheme="majorBidi" w:hAnsiTheme="majorBidi" w:cstheme="majorBidi"/>
          <w:noProof/>
          <w:lang w:val="bs-Latn-BA"/>
        </w:rPr>
        <w:t xml:space="preserve"> Muhammad U. Faruque, Atif Khalil</w:t>
      </w:r>
      <w:r w:rsidR="006D5C5F">
        <w:rPr>
          <w:rFonts w:asciiTheme="majorBidi" w:hAnsiTheme="majorBidi" w:cstheme="majorBidi"/>
          <w:noProof/>
          <w:lang w:val="bs-Latn-BA"/>
        </w:rPr>
        <w:t xml:space="preserve"> &amp;</w:t>
      </w:r>
      <w:r w:rsidR="004D3F7B" w:rsidRPr="004D3F7B">
        <w:rPr>
          <w:rFonts w:asciiTheme="majorBidi" w:hAnsiTheme="majorBidi" w:cstheme="majorBidi"/>
          <w:noProof/>
          <w:lang w:val="bs-Latn-BA"/>
        </w:rPr>
        <w:t xml:space="preserve"> Mohammed Rustom </w:t>
      </w:r>
      <w:r w:rsidR="00732B1E" w:rsidRPr="00732B1E">
        <w:rPr>
          <w:rFonts w:asciiTheme="majorBidi" w:hAnsiTheme="majorBidi"/>
          <w:noProof/>
        </w:rPr>
        <w:t>(Leiden</w:t>
      </w:r>
      <w:r w:rsidR="00732B1E">
        <w:rPr>
          <w:rFonts w:asciiTheme="majorBidi" w:hAnsiTheme="majorBidi"/>
          <w:noProof/>
        </w:rPr>
        <w:t>-Boston</w:t>
      </w:r>
      <w:r w:rsidR="00732B1E" w:rsidRPr="00732B1E">
        <w:rPr>
          <w:rFonts w:asciiTheme="majorBidi" w:hAnsiTheme="majorBidi"/>
          <w:noProof/>
        </w:rPr>
        <w:t>: Brill, 2025</w:t>
      </w:r>
      <w:r w:rsidR="00732B1E">
        <w:rPr>
          <w:rFonts w:asciiTheme="majorBidi" w:hAnsiTheme="majorBidi"/>
          <w:noProof/>
        </w:rPr>
        <w:t>.</w:t>
      </w:r>
      <w:r w:rsidR="00732B1E" w:rsidRPr="00732B1E">
        <w:rPr>
          <w:rFonts w:asciiTheme="majorBidi" w:hAnsiTheme="majorBidi"/>
          <w:noProof/>
        </w:rPr>
        <w:t>)</w:t>
      </w:r>
    </w:p>
    <w:p w14:paraId="249998F4" w14:textId="2BABD464" w:rsidR="00192942" w:rsidRDefault="00192942" w:rsidP="004D3F7B">
      <w:pPr>
        <w:jc w:val="both"/>
        <w:rPr>
          <w:rFonts w:asciiTheme="majorBidi" w:hAnsiTheme="majorBidi" w:cstheme="majorBidi"/>
          <w:b/>
          <w:bCs/>
          <w:noProof/>
          <w:lang w:val="bs-Latn-BA"/>
        </w:rPr>
      </w:pPr>
      <w:r w:rsidRPr="00732B1E">
        <w:rPr>
          <w:rFonts w:asciiTheme="majorBidi" w:hAnsiTheme="majorBidi" w:cstheme="majorBidi"/>
          <w:b/>
          <w:bCs/>
          <w:noProof/>
          <w:lang w:val="bs-Latn-BA"/>
        </w:rPr>
        <w:t>Profesor Nasr je prije 25 godina posjetio Univerzitet u Sarajevu, Zagrebu i Prištini i održao svoj javni ciklus predavanja</w:t>
      </w:r>
      <w:r w:rsidR="00FF7528" w:rsidRPr="00732B1E">
        <w:rPr>
          <w:rFonts w:asciiTheme="majorBidi" w:hAnsiTheme="majorBidi" w:cstheme="majorBidi"/>
          <w:b/>
          <w:bCs/>
          <w:noProof/>
          <w:lang w:val="bs-Latn-BA"/>
        </w:rPr>
        <w:t xml:space="preserve"> u septembru 2000. godine.</w:t>
      </w:r>
    </w:p>
    <w:p w14:paraId="304716A1" w14:textId="77777777" w:rsidR="006D5C5F" w:rsidRPr="00732B1E" w:rsidRDefault="006D5C5F" w:rsidP="004D3F7B">
      <w:pPr>
        <w:jc w:val="both"/>
        <w:rPr>
          <w:rFonts w:asciiTheme="majorBidi" w:hAnsiTheme="majorBidi" w:cstheme="majorBidi"/>
          <w:b/>
          <w:bCs/>
          <w:noProof/>
          <w:lang w:val="bs-Latn-BA"/>
        </w:rPr>
      </w:pPr>
    </w:p>
    <w:p w14:paraId="69E8B199" w14:textId="3E5BAACD" w:rsidR="00192942" w:rsidRPr="004D3F7B" w:rsidRDefault="00192942" w:rsidP="004D3F7B">
      <w:pPr>
        <w:jc w:val="both"/>
        <w:rPr>
          <w:rFonts w:asciiTheme="majorBidi" w:hAnsiTheme="majorBidi" w:cstheme="majorBidi"/>
          <w:noProof/>
          <w:lang w:val="bs-Latn-BA"/>
        </w:rPr>
      </w:pPr>
    </w:p>
    <w:p w14:paraId="0768C7D1" w14:textId="1B471290" w:rsidR="00FF7528" w:rsidRDefault="00FF7528" w:rsidP="00FF7528">
      <w:pPr>
        <w:jc w:val="both"/>
        <w:rPr>
          <w:rFonts w:asciiTheme="majorBidi" w:hAnsiTheme="majorBidi" w:cstheme="majorBidi"/>
        </w:rPr>
      </w:pPr>
      <w:r w:rsidRPr="00FF7528">
        <w:rPr>
          <w:rFonts w:asciiTheme="majorBidi" w:hAnsiTheme="majorBidi" w:cstheme="majorBidi"/>
          <w:b/>
          <w:bCs/>
        </w:rPr>
        <w:lastRenderedPageBreak/>
        <w:t>Seyyed Hossein Nasr's last lecture at George Washington University</w:t>
      </w:r>
    </w:p>
    <w:p w14:paraId="38E57F07" w14:textId="28AE33E5" w:rsidR="00FF7528" w:rsidRDefault="00732B1E" w:rsidP="00FF7528">
      <w:pPr>
        <w:jc w:val="both"/>
        <w:rPr>
          <w:rFonts w:asciiTheme="majorBidi" w:hAnsiTheme="majorBidi" w:cstheme="majorBidi"/>
        </w:rPr>
      </w:pPr>
      <w:r>
        <w:rPr>
          <w:rFonts w:asciiTheme="majorBidi" w:hAnsiTheme="majorBidi" w:cstheme="majorBidi"/>
          <w:noProof/>
        </w:rPr>
        <w:drawing>
          <wp:inline distT="0" distB="0" distL="0" distR="0" wp14:anchorId="3B2EEB0E" wp14:editId="53D83676">
            <wp:extent cx="5944235" cy="39751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4235" cy="3975100"/>
                    </a:xfrm>
                    <a:prstGeom prst="rect">
                      <a:avLst/>
                    </a:prstGeom>
                    <a:noFill/>
                  </pic:spPr>
                </pic:pic>
              </a:graphicData>
            </a:graphic>
          </wp:inline>
        </w:drawing>
      </w:r>
    </w:p>
    <w:p w14:paraId="395A89FD" w14:textId="104643F4" w:rsidR="00732B1E" w:rsidRPr="00732B1E" w:rsidRDefault="00732B1E" w:rsidP="00732B1E">
      <w:pPr>
        <w:jc w:val="both"/>
        <w:rPr>
          <w:rFonts w:asciiTheme="majorBidi" w:hAnsiTheme="majorBidi" w:cstheme="majorBidi"/>
        </w:rPr>
      </w:pPr>
      <w:r w:rsidRPr="00732B1E">
        <w:rPr>
          <w:rFonts w:asciiTheme="majorBidi" w:hAnsiTheme="majorBidi" w:cstheme="majorBidi"/>
        </w:rPr>
        <w:t xml:space="preserve">After more than 40 years of dedicated teaching at George Washington University, </w:t>
      </w:r>
      <w:r>
        <w:rPr>
          <w:rFonts w:asciiTheme="majorBidi" w:hAnsiTheme="majorBidi" w:cstheme="majorBidi"/>
        </w:rPr>
        <w:t>Professor</w:t>
      </w:r>
      <w:r w:rsidRPr="00732B1E">
        <w:rPr>
          <w:rFonts w:asciiTheme="majorBidi" w:hAnsiTheme="majorBidi" w:cstheme="majorBidi"/>
        </w:rPr>
        <w:t xml:space="preserve"> Seyyed Hossein Nasr (https://www.seyyedhosseinnasr.com/) will deliver his final lecture on Thursday, December 4, 2025. This lecture celebrates his incredible career as a leading Muslim thinker today, which began in 1958 in Iran and continued in 1979 in the United States, as well as his colossal oeuvre of 90 books and over 600 articles in leading journals.</w:t>
      </w:r>
    </w:p>
    <w:p w14:paraId="616C8A5C" w14:textId="77777777" w:rsidR="00732B1E" w:rsidRPr="00732B1E" w:rsidRDefault="00732B1E" w:rsidP="00732B1E">
      <w:pPr>
        <w:jc w:val="both"/>
        <w:rPr>
          <w:rFonts w:asciiTheme="majorBidi" w:hAnsiTheme="majorBidi" w:cstheme="majorBidi"/>
        </w:rPr>
      </w:pPr>
      <w:r w:rsidRPr="00732B1E">
        <w:rPr>
          <w:rFonts w:asciiTheme="majorBidi" w:hAnsiTheme="majorBidi" w:cstheme="majorBidi"/>
        </w:rPr>
        <w:t>Professor Nasr's colleagues and friends have already published a volume in his honor, which will be presented to him at an international conference at the GWU on November 14, 2025:</w:t>
      </w:r>
    </w:p>
    <w:p w14:paraId="1C04CCAE" w14:textId="77777777" w:rsidR="00732B1E" w:rsidRPr="00732B1E" w:rsidRDefault="00732B1E" w:rsidP="00732B1E">
      <w:pPr>
        <w:jc w:val="both"/>
        <w:rPr>
          <w:rFonts w:asciiTheme="majorBidi" w:hAnsiTheme="majorBidi" w:cstheme="majorBidi"/>
          <w:b/>
          <w:bCs/>
          <w:i/>
          <w:iCs/>
        </w:rPr>
      </w:pPr>
      <w:r w:rsidRPr="00732B1E">
        <w:rPr>
          <w:rFonts w:asciiTheme="majorBidi" w:hAnsiTheme="majorBidi" w:cstheme="majorBidi"/>
          <w:b/>
          <w:bCs/>
          <w:i/>
          <w:iCs/>
        </w:rPr>
        <w:t>I of the Heart: Texts and Studies in Honor of Seyyed Hossein Nasr</w:t>
      </w:r>
    </w:p>
    <w:p w14:paraId="0D33BDB7" w14:textId="77777777" w:rsidR="00732B1E" w:rsidRPr="00732B1E" w:rsidRDefault="00732B1E" w:rsidP="00732B1E">
      <w:pPr>
        <w:jc w:val="both"/>
        <w:rPr>
          <w:rFonts w:asciiTheme="majorBidi" w:hAnsiTheme="majorBidi" w:cstheme="majorBidi"/>
        </w:rPr>
      </w:pPr>
      <w:r w:rsidRPr="00732B1E">
        <w:rPr>
          <w:rFonts w:asciiTheme="majorBidi" w:hAnsiTheme="majorBidi" w:cstheme="majorBidi"/>
        </w:rPr>
        <w:t xml:space="preserve">Edited by Muhammad U. </w:t>
      </w:r>
      <w:proofErr w:type="spellStart"/>
      <w:r w:rsidRPr="00732B1E">
        <w:rPr>
          <w:rFonts w:asciiTheme="majorBidi" w:hAnsiTheme="majorBidi" w:cstheme="majorBidi"/>
        </w:rPr>
        <w:t>Faruque</w:t>
      </w:r>
      <w:proofErr w:type="spellEnd"/>
      <w:r w:rsidRPr="00732B1E">
        <w:rPr>
          <w:rFonts w:asciiTheme="majorBidi" w:hAnsiTheme="majorBidi" w:cstheme="majorBidi"/>
        </w:rPr>
        <w:t>, Atif Khalil, and Mohammed Rustom (Leiden-Boston: Brill, 2025.)</w:t>
      </w:r>
    </w:p>
    <w:p w14:paraId="43CBF39D" w14:textId="7C6DD8A7" w:rsidR="00732B1E" w:rsidRPr="00732B1E" w:rsidRDefault="00732B1E" w:rsidP="00732B1E">
      <w:pPr>
        <w:jc w:val="both"/>
        <w:rPr>
          <w:rFonts w:asciiTheme="majorBidi" w:hAnsiTheme="majorBidi" w:cstheme="majorBidi"/>
          <w:b/>
          <w:bCs/>
        </w:rPr>
      </w:pPr>
      <w:r w:rsidRPr="00732B1E">
        <w:rPr>
          <w:rFonts w:asciiTheme="majorBidi" w:hAnsiTheme="majorBidi" w:cstheme="majorBidi"/>
          <w:b/>
          <w:bCs/>
        </w:rPr>
        <w:t>Professor Nasr visited the Universities of Sarajevo, Zagreb, and Pristina 25 years ago and delivered his public lecture series in September 2000.</w:t>
      </w:r>
    </w:p>
    <w:sectPr w:rsidR="00732B1E" w:rsidRPr="00732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7B"/>
    <w:rsid w:val="00014850"/>
    <w:rsid w:val="00192942"/>
    <w:rsid w:val="004D3F7B"/>
    <w:rsid w:val="004F510A"/>
    <w:rsid w:val="006D5C5F"/>
    <w:rsid w:val="00732B1E"/>
    <w:rsid w:val="00FF75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DB1D"/>
  <w15:chartTrackingRefBased/>
  <w15:docId w15:val="{7365ABE2-2295-4B60-9473-F56EC26F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F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F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F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F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F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F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F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F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F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F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F7B"/>
    <w:rPr>
      <w:rFonts w:eastAsiaTheme="majorEastAsia" w:cstheme="majorBidi"/>
      <w:color w:val="272727" w:themeColor="text1" w:themeTint="D8"/>
    </w:rPr>
  </w:style>
  <w:style w:type="paragraph" w:styleId="Title">
    <w:name w:val="Title"/>
    <w:basedOn w:val="Normal"/>
    <w:next w:val="Normal"/>
    <w:link w:val="TitleChar"/>
    <w:uiPriority w:val="10"/>
    <w:qFormat/>
    <w:rsid w:val="004D3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F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F7B"/>
    <w:pPr>
      <w:spacing w:before="160"/>
      <w:jc w:val="center"/>
    </w:pPr>
    <w:rPr>
      <w:i/>
      <w:iCs/>
      <w:color w:val="404040" w:themeColor="text1" w:themeTint="BF"/>
    </w:rPr>
  </w:style>
  <w:style w:type="character" w:customStyle="1" w:styleId="QuoteChar">
    <w:name w:val="Quote Char"/>
    <w:basedOn w:val="DefaultParagraphFont"/>
    <w:link w:val="Quote"/>
    <w:uiPriority w:val="29"/>
    <w:rsid w:val="004D3F7B"/>
    <w:rPr>
      <w:i/>
      <w:iCs/>
      <w:color w:val="404040" w:themeColor="text1" w:themeTint="BF"/>
    </w:rPr>
  </w:style>
  <w:style w:type="paragraph" w:styleId="ListParagraph">
    <w:name w:val="List Paragraph"/>
    <w:basedOn w:val="Normal"/>
    <w:uiPriority w:val="34"/>
    <w:qFormat/>
    <w:rsid w:val="004D3F7B"/>
    <w:pPr>
      <w:ind w:left="720"/>
      <w:contextualSpacing/>
    </w:pPr>
  </w:style>
  <w:style w:type="character" w:styleId="IntenseEmphasis">
    <w:name w:val="Intense Emphasis"/>
    <w:basedOn w:val="DefaultParagraphFont"/>
    <w:uiPriority w:val="21"/>
    <w:qFormat/>
    <w:rsid w:val="004D3F7B"/>
    <w:rPr>
      <w:i/>
      <w:iCs/>
      <w:color w:val="0F4761" w:themeColor="accent1" w:themeShade="BF"/>
    </w:rPr>
  </w:style>
  <w:style w:type="paragraph" w:styleId="IntenseQuote">
    <w:name w:val="Intense Quote"/>
    <w:basedOn w:val="Normal"/>
    <w:next w:val="Normal"/>
    <w:link w:val="IntenseQuoteChar"/>
    <w:uiPriority w:val="30"/>
    <w:qFormat/>
    <w:rsid w:val="004D3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F7B"/>
    <w:rPr>
      <w:i/>
      <w:iCs/>
      <w:color w:val="0F4761" w:themeColor="accent1" w:themeShade="BF"/>
    </w:rPr>
  </w:style>
  <w:style w:type="character" w:styleId="IntenseReference">
    <w:name w:val="Intense Reference"/>
    <w:basedOn w:val="DefaultParagraphFont"/>
    <w:uiPriority w:val="32"/>
    <w:qFormat/>
    <w:rsid w:val="004D3F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93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Nevad Kahteran</dc:creator>
  <cp:keywords/>
  <dc:description/>
  <cp:lastModifiedBy>Nevad Kahteran</cp:lastModifiedBy>
  <cp:revision>1</cp:revision>
  <dcterms:created xsi:type="dcterms:W3CDTF">2025-10-20T17:20:00Z</dcterms:created>
  <dcterms:modified xsi:type="dcterms:W3CDTF">2025-10-20T18:17:00Z</dcterms:modified>
</cp:coreProperties>
</file>