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A57A" w14:textId="77777777" w:rsidR="001742D5" w:rsidRDefault="001742D5" w:rsidP="00D70E32">
      <w:pPr>
        <w:pStyle w:val="ListParagraph"/>
        <w:spacing w:before="240" w:line="240" w:lineRule="auto"/>
        <w:ind w:left="-426"/>
        <w:rPr>
          <w:b/>
        </w:rPr>
      </w:pPr>
    </w:p>
    <w:p w14:paraId="101B3BF2" w14:textId="77777777" w:rsidR="001742D5" w:rsidRDefault="001742D5" w:rsidP="00D70E32">
      <w:pPr>
        <w:pStyle w:val="ListParagraph"/>
        <w:spacing w:before="240" w:line="240" w:lineRule="auto"/>
        <w:ind w:left="-426"/>
        <w:rPr>
          <w:b/>
        </w:rPr>
      </w:pPr>
    </w:p>
    <w:p w14:paraId="34FF0EC3" w14:textId="301426A4" w:rsidR="00D70E32" w:rsidRPr="00AF13C0" w:rsidRDefault="00D70E32" w:rsidP="00D70E32">
      <w:pPr>
        <w:pStyle w:val="ListParagraph"/>
        <w:spacing w:before="240" w:line="240" w:lineRule="auto"/>
        <w:ind w:left="-426"/>
        <w:rPr>
          <w:b/>
        </w:rPr>
      </w:pPr>
      <w:r w:rsidRPr="00AF13C0">
        <w:rPr>
          <w:b/>
        </w:rPr>
        <w:t>UNIVERZITET U SARAJEVU</w:t>
      </w:r>
      <w:r w:rsidR="00982889">
        <w:rPr>
          <w:b/>
        </w:rPr>
        <w:t xml:space="preserve"> -</w:t>
      </w:r>
    </w:p>
    <w:p w14:paraId="37E6137A" w14:textId="77777777" w:rsidR="00D70E32" w:rsidRPr="00AF13C0" w:rsidRDefault="00D70E32" w:rsidP="00D70E32">
      <w:pPr>
        <w:pStyle w:val="ListParagraph"/>
        <w:spacing w:line="240" w:lineRule="auto"/>
        <w:ind w:left="-426"/>
        <w:rPr>
          <w:b/>
        </w:rPr>
      </w:pPr>
      <w:r w:rsidRPr="00AF13C0">
        <w:rPr>
          <w:b/>
        </w:rPr>
        <w:t>FILOZOFSKI FAKULTET</w:t>
      </w:r>
    </w:p>
    <w:p w14:paraId="1085F17C" w14:textId="5A028918" w:rsidR="00D70E32" w:rsidRPr="00AF13C0" w:rsidRDefault="00D70E32" w:rsidP="00D70E32">
      <w:pPr>
        <w:pStyle w:val="ListParagraph"/>
        <w:spacing w:line="240" w:lineRule="auto"/>
        <w:ind w:left="-426"/>
      </w:pPr>
      <w:r w:rsidRPr="00AF13C0">
        <w:t>Broj: 03-13/</w:t>
      </w:r>
      <w:r w:rsidR="005908A5">
        <w:t>44-1</w:t>
      </w:r>
    </w:p>
    <w:p w14:paraId="7D8DE46E" w14:textId="14CDD524" w:rsidR="00D70E32" w:rsidRPr="00AF13C0" w:rsidRDefault="00D70E32" w:rsidP="00D70E32">
      <w:pPr>
        <w:pStyle w:val="ListParagraph"/>
        <w:spacing w:line="240" w:lineRule="auto"/>
        <w:ind w:left="-426"/>
      </w:pPr>
      <w:r w:rsidRPr="00AF13C0">
        <w:t xml:space="preserve">Sarajevo,  </w:t>
      </w:r>
      <w:r w:rsidR="00383240">
        <w:t>8</w:t>
      </w:r>
      <w:r w:rsidR="00C97F92">
        <w:t>. 4.</w:t>
      </w:r>
      <w:r w:rsidR="001A7515" w:rsidRPr="00AF13C0">
        <w:t xml:space="preserve"> 202</w:t>
      </w:r>
      <w:r w:rsidR="00C97F92">
        <w:t>5</w:t>
      </w:r>
      <w:r w:rsidR="001A7515" w:rsidRPr="00AF13C0">
        <w:t>. godine</w:t>
      </w:r>
    </w:p>
    <w:p w14:paraId="31BC47D1" w14:textId="77777777" w:rsidR="00D70E32" w:rsidRPr="00AF13C0" w:rsidRDefault="00D70E32" w:rsidP="002C2149">
      <w:pPr>
        <w:pStyle w:val="ListParagraph"/>
        <w:spacing w:line="240" w:lineRule="auto"/>
        <w:ind w:left="-426"/>
        <w:jc w:val="center"/>
        <w:rPr>
          <w:rFonts w:cstheme="minorHAnsi"/>
          <w:b/>
          <w:sz w:val="24"/>
          <w:szCs w:val="24"/>
        </w:rPr>
      </w:pPr>
    </w:p>
    <w:p w14:paraId="3FE7427F" w14:textId="3712A94E" w:rsidR="008D7EF9" w:rsidRPr="00AF13C0" w:rsidRDefault="00982889" w:rsidP="00D70E32">
      <w:pPr>
        <w:pStyle w:val="ListParagraph"/>
        <w:spacing w:line="240" w:lineRule="auto"/>
        <w:ind w:left="-42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KONKURS</w:t>
      </w:r>
    </w:p>
    <w:p w14:paraId="23123784" w14:textId="6441376A" w:rsidR="00AA2C25" w:rsidRDefault="002C2149" w:rsidP="00AA2C25">
      <w:pPr>
        <w:pStyle w:val="ListParagraph"/>
        <w:spacing w:line="240" w:lineRule="auto"/>
        <w:ind w:left="-426"/>
        <w:jc w:val="center"/>
        <w:rPr>
          <w:rFonts w:cstheme="minorHAnsi"/>
          <w:sz w:val="24"/>
          <w:szCs w:val="24"/>
        </w:rPr>
      </w:pPr>
      <w:r w:rsidRPr="00AF13C0">
        <w:rPr>
          <w:rFonts w:cstheme="minorHAnsi"/>
          <w:sz w:val="24"/>
          <w:szCs w:val="24"/>
        </w:rPr>
        <w:t xml:space="preserve">U okviru ERASMUS+ </w:t>
      </w:r>
      <w:r w:rsidR="00982889" w:rsidRPr="00AF13C0">
        <w:rPr>
          <w:rFonts w:cstheme="minorHAnsi"/>
          <w:sz w:val="24"/>
          <w:szCs w:val="24"/>
        </w:rPr>
        <w:t xml:space="preserve">programa </w:t>
      </w:r>
      <w:r w:rsidRPr="00AF13C0">
        <w:rPr>
          <w:rFonts w:cstheme="minorHAnsi"/>
          <w:sz w:val="24"/>
          <w:szCs w:val="24"/>
        </w:rPr>
        <w:t xml:space="preserve">(kreditna mobilnost) raspisan je konkurs za </w:t>
      </w:r>
      <w:r w:rsidR="00AA2C25" w:rsidRPr="00AA2C25">
        <w:rPr>
          <w:rFonts w:cstheme="minorHAnsi"/>
          <w:sz w:val="24"/>
          <w:szCs w:val="24"/>
        </w:rPr>
        <w:t>mobilnost studenata</w:t>
      </w:r>
      <w:r w:rsidR="00D44482">
        <w:rPr>
          <w:rFonts w:cstheme="minorHAnsi"/>
          <w:sz w:val="24"/>
          <w:szCs w:val="24"/>
        </w:rPr>
        <w:t xml:space="preserve"> </w:t>
      </w:r>
      <w:r w:rsidR="00AA2C25" w:rsidRPr="00AA2C25">
        <w:rPr>
          <w:rFonts w:cstheme="minorHAnsi"/>
          <w:sz w:val="24"/>
          <w:szCs w:val="24"/>
        </w:rPr>
        <w:t>Univerziteta u Sarajevu - FILOZOFSKOG FAKULTETA na:</w:t>
      </w:r>
    </w:p>
    <w:p w14:paraId="1F6EAD68" w14:textId="0CE882A5" w:rsidR="008D7EF9" w:rsidRPr="00AF13C0" w:rsidRDefault="002C2149" w:rsidP="00AA2C25">
      <w:pPr>
        <w:pStyle w:val="ListParagraph"/>
        <w:spacing w:line="240" w:lineRule="auto"/>
        <w:ind w:left="-426"/>
        <w:jc w:val="center"/>
        <w:rPr>
          <w:rFonts w:cstheme="minorHAnsi"/>
          <w:b/>
          <w:sz w:val="24"/>
          <w:szCs w:val="24"/>
        </w:rPr>
      </w:pPr>
      <w:r w:rsidRPr="00AF13C0">
        <w:rPr>
          <w:rFonts w:cstheme="minorHAnsi"/>
          <w:b/>
          <w:sz w:val="24"/>
          <w:szCs w:val="24"/>
        </w:rPr>
        <w:t xml:space="preserve">UNIVERZITETU </w:t>
      </w:r>
      <w:r w:rsidRPr="00AF13C0">
        <w:rPr>
          <w:rFonts w:cstheme="minorHAnsi"/>
          <w:b/>
          <w:sz w:val="24"/>
          <w:szCs w:val="24"/>
          <w:shd w:val="clear" w:color="auto" w:fill="FFFFFF"/>
        </w:rPr>
        <w:t>JYVÄSKYLÄ</w:t>
      </w:r>
      <w:r w:rsidR="008D7EF9" w:rsidRPr="00AF13C0">
        <w:rPr>
          <w:rFonts w:cstheme="minorHAnsi"/>
          <w:b/>
          <w:sz w:val="24"/>
          <w:szCs w:val="24"/>
        </w:rPr>
        <w:t xml:space="preserve"> (University of Jyväskylä), Jyväskylä, FINSKA</w:t>
      </w:r>
    </w:p>
    <w:p w14:paraId="73FF22DB" w14:textId="20D7BE08" w:rsidR="002C2149" w:rsidRPr="00AF13C0" w:rsidRDefault="002C2149" w:rsidP="00F64C8A">
      <w:pPr>
        <w:pStyle w:val="ListParagraph"/>
        <w:spacing w:before="240" w:line="240" w:lineRule="auto"/>
        <w:ind w:left="-426"/>
        <w:jc w:val="center"/>
        <w:rPr>
          <w:rFonts w:cstheme="minorHAnsi"/>
          <w:b/>
          <w:color w:val="FF0000"/>
          <w:sz w:val="24"/>
          <w:szCs w:val="24"/>
        </w:rPr>
      </w:pPr>
      <w:r w:rsidRPr="00AF13C0">
        <w:rPr>
          <w:rFonts w:cstheme="minorHAnsi"/>
          <w:b/>
          <w:color w:val="FF0000"/>
          <w:sz w:val="24"/>
          <w:szCs w:val="24"/>
        </w:rPr>
        <w:t xml:space="preserve">u </w:t>
      </w:r>
      <w:r w:rsidR="00C97F92">
        <w:rPr>
          <w:rFonts w:cstheme="minorHAnsi"/>
          <w:b/>
          <w:color w:val="FF0000"/>
          <w:sz w:val="24"/>
          <w:szCs w:val="24"/>
        </w:rPr>
        <w:t>zimskom</w:t>
      </w:r>
      <w:r w:rsidR="00F64C8A" w:rsidRPr="00AF13C0">
        <w:rPr>
          <w:rFonts w:cstheme="minorHAnsi"/>
          <w:b/>
          <w:color w:val="FF0000"/>
          <w:sz w:val="24"/>
          <w:szCs w:val="24"/>
        </w:rPr>
        <w:t xml:space="preserve"> </w:t>
      </w:r>
      <w:r w:rsidRPr="00AF13C0">
        <w:rPr>
          <w:rFonts w:cstheme="minorHAnsi"/>
          <w:b/>
          <w:color w:val="FF0000"/>
          <w:sz w:val="24"/>
          <w:szCs w:val="24"/>
        </w:rPr>
        <w:t xml:space="preserve">semestru </w:t>
      </w:r>
      <w:r w:rsidR="00F64C8A" w:rsidRPr="00AF13C0">
        <w:rPr>
          <w:rFonts w:cstheme="minorHAnsi"/>
          <w:b/>
          <w:color w:val="FF0000"/>
          <w:sz w:val="24"/>
          <w:szCs w:val="24"/>
        </w:rPr>
        <w:t xml:space="preserve">akademske </w:t>
      </w:r>
      <w:r w:rsidRPr="00AF13C0">
        <w:rPr>
          <w:rFonts w:cstheme="minorHAnsi"/>
          <w:b/>
          <w:color w:val="FF0000"/>
          <w:sz w:val="24"/>
          <w:szCs w:val="24"/>
        </w:rPr>
        <w:t>20</w:t>
      </w:r>
      <w:r w:rsidR="00D70E32" w:rsidRPr="00AF13C0">
        <w:rPr>
          <w:rFonts w:cstheme="minorHAnsi"/>
          <w:b/>
          <w:color w:val="FF0000"/>
          <w:sz w:val="24"/>
          <w:szCs w:val="24"/>
        </w:rPr>
        <w:t>2</w:t>
      </w:r>
      <w:r w:rsidR="00C97F92">
        <w:rPr>
          <w:rFonts w:cstheme="minorHAnsi"/>
          <w:b/>
          <w:color w:val="FF0000"/>
          <w:sz w:val="24"/>
          <w:szCs w:val="24"/>
        </w:rPr>
        <w:t>5</w:t>
      </w:r>
      <w:r w:rsidRPr="00AF13C0">
        <w:rPr>
          <w:rFonts w:cstheme="minorHAnsi"/>
          <w:b/>
          <w:color w:val="FF0000"/>
          <w:sz w:val="24"/>
          <w:szCs w:val="24"/>
        </w:rPr>
        <w:t>/202</w:t>
      </w:r>
      <w:r w:rsidR="00C97F92">
        <w:rPr>
          <w:rFonts w:cstheme="minorHAnsi"/>
          <w:b/>
          <w:color w:val="FF0000"/>
          <w:sz w:val="24"/>
          <w:szCs w:val="24"/>
        </w:rPr>
        <w:t>6</w:t>
      </w:r>
      <w:r w:rsidRPr="00AF13C0">
        <w:rPr>
          <w:rFonts w:cstheme="minorHAnsi"/>
          <w:b/>
          <w:color w:val="FF0000"/>
          <w:sz w:val="24"/>
          <w:szCs w:val="24"/>
        </w:rPr>
        <w:t>. godine</w:t>
      </w:r>
    </w:p>
    <w:p w14:paraId="1DE90E9E" w14:textId="77777777" w:rsidR="00A326C3" w:rsidRPr="007A401F" w:rsidRDefault="00A326C3" w:rsidP="002D3062">
      <w:pPr>
        <w:pStyle w:val="ListParagraph"/>
        <w:spacing w:line="240" w:lineRule="auto"/>
        <w:ind w:left="-426"/>
        <w:jc w:val="both"/>
        <w:rPr>
          <w:rFonts w:cstheme="minorHAnsi"/>
          <w:b/>
          <w:bCs/>
          <w:sz w:val="24"/>
          <w:szCs w:val="24"/>
        </w:rPr>
      </w:pPr>
    </w:p>
    <w:p w14:paraId="10E27BF9" w14:textId="77777777" w:rsidR="008D7EF9" w:rsidRPr="00A746CB" w:rsidRDefault="008D7EF9" w:rsidP="002D3062">
      <w:pPr>
        <w:pStyle w:val="ListParagraph"/>
        <w:spacing w:line="240" w:lineRule="auto"/>
        <w:ind w:left="-426"/>
        <w:jc w:val="both"/>
        <w:rPr>
          <w:rFonts w:cstheme="minorHAnsi"/>
          <w:b/>
          <w:bCs/>
        </w:rPr>
      </w:pPr>
    </w:p>
    <w:p w14:paraId="5BBAB840" w14:textId="77777777" w:rsidR="002D3062" w:rsidRPr="00A746CB" w:rsidRDefault="00D171A8" w:rsidP="002D3062">
      <w:pPr>
        <w:pStyle w:val="ListParagraph"/>
        <w:spacing w:line="240" w:lineRule="auto"/>
        <w:ind w:left="-426"/>
        <w:jc w:val="both"/>
        <w:rPr>
          <w:rFonts w:cstheme="minorHAnsi"/>
          <w:b/>
        </w:rPr>
      </w:pPr>
      <w:r w:rsidRPr="00A746CB">
        <w:rPr>
          <w:rFonts w:cstheme="minorHAnsi"/>
          <w:b/>
          <w:bCs/>
        </w:rPr>
        <w:t>STUDIJSKE OBLASTI</w:t>
      </w:r>
      <w:r w:rsidR="002D3062" w:rsidRPr="00A746CB">
        <w:rPr>
          <w:rFonts w:cstheme="minorHAnsi"/>
          <w:b/>
          <w:bCs/>
        </w:rPr>
        <w:t>:</w:t>
      </w:r>
    </w:p>
    <w:p w14:paraId="2E30927D" w14:textId="77777777" w:rsidR="00982889" w:rsidRDefault="002D3062" w:rsidP="00910A6D">
      <w:pPr>
        <w:pStyle w:val="ListParagraph"/>
        <w:ind w:left="-426"/>
        <w:jc w:val="both"/>
        <w:rPr>
          <w:rFonts w:cstheme="minorHAnsi"/>
        </w:rPr>
      </w:pPr>
      <w:r w:rsidRPr="00A746CB">
        <w:rPr>
          <w:rFonts w:cstheme="minorHAnsi"/>
        </w:rPr>
        <w:t>U skladu sa potpisanim ugovorom o realizaciji mobilnosti na </w:t>
      </w:r>
      <w:r w:rsidR="000F6BE6" w:rsidRPr="00A746CB">
        <w:rPr>
          <w:rFonts w:cstheme="minorHAnsi"/>
        </w:rPr>
        <w:t xml:space="preserve"> </w:t>
      </w:r>
      <w:r w:rsidR="00982889">
        <w:rPr>
          <w:rFonts w:cstheme="minorHAnsi"/>
        </w:rPr>
        <w:t>Univerzitetu J</w:t>
      </w:r>
      <w:r w:rsidR="00982889" w:rsidRPr="00982889">
        <w:rPr>
          <w:rFonts w:cstheme="minorHAnsi"/>
        </w:rPr>
        <w:t>yväskylä</w:t>
      </w:r>
      <w:r w:rsidR="00982889">
        <w:rPr>
          <w:rFonts w:cstheme="minorHAnsi"/>
        </w:rPr>
        <w:t xml:space="preserve"> </w:t>
      </w:r>
      <w:r w:rsidRPr="00A746CB">
        <w:rPr>
          <w:rFonts w:cstheme="minorHAnsi"/>
        </w:rPr>
        <w:t>moguće su mobilnosti</w:t>
      </w:r>
      <w:r w:rsidR="00A634EF" w:rsidRPr="00A746CB">
        <w:rPr>
          <w:rFonts w:cstheme="minorHAnsi"/>
        </w:rPr>
        <w:t xml:space="preserve"> </w:t>
      </w:r>
      <w:r w:rsidR="00982889">
        <w:rPr>
          <w:rFonts w:cstheme="minorHAnsi"/>
        </w:rPr>
        <w:t>u</w:t>
      </w:r>
      <w:r w:rsidR="00A634EF" w:rsidRPr="00A746CB">
        <w:rPr>
          <w:rFonts w:cstheme="minorHAnsi"/>
        </w:rPr>
        <w:t xml:space="preserve"> </w:t>
      </w:r>
      <w:r w:rsidR="00982889">
        <w:rPr>
          <w:rFonts w:cstheme="minorHAnsi"/>
        </w:rPr>
        <w:t xml:space="preserve">okviru </w:t>
      </w:r>
      <w:r w:rsidR="00A634EF" w:rsidRPr="00A746CB">
        <w:rPr>
          <w:rFonts w:cstheme="minorHAnsi"/>
        </w:rPr>
        <w:t>područja</w:t>
      </w:r>
      <w:r w:rsidR="00982889">
        <w:rPr>
          <w:rFonts w:cstheme="minorHAnsi"/>
        </w:rPr>
        <w:t>:</w:t>
      </w:r>
    </w:p>
    <w:p w14:paraId="253B6351" w14:textId="2C7E6DD8" w:rsidR="00887246" w:rsidRPr="00A746CB" w:rsidRDefault="00AA2C25" w:rsidP="00982889">
      <w:pPr>
        <w:pStyle w:val="ListParagraph"/>
        <w:numPr>
          <w:ilvl w:val="0"/>
          <w:numId w:val="43"/>
        </w:numPr>
        <w:jc w:val="both"/>
        <w:rPr>
          <w:rFonts w:cstheme="minorHAnsi"/>
        </w:rPr>
      </w:pPr>
      <w:r>
        <w:rPr>
          <w:rFonts w:cstheme="minorHAnsi"/>
          <w:b/>
          <w:color w:val="FF0000"/>
          <w:u w:val="single"/>
        </w:rPr>
        <w:t xml:space="preserve">PEDAGOGIJA. </w:t>
      </w:r>
    </w:p>
    <w:p w14:paraId="0DE019C1" w14:textId="77777777" w:rsidR="00D17713" w:rsidRDefault="002C2149" w:rsidP="00D17713">
      <w:pPr>
        <w:spacing w:after="0" w:line="240" w:lineRule="auto"/>
        <w:ind w:left="-425"/>
        <w:rPr>
          <w:rFonts w:cstheme="minorHAnsi"/>
        </w:rPr>
      </w:pPr>
      <w:r w:rsidRPr="00A746CB">
        <w:rPr>
          <w:rFonts w:cstheme="minorHAnsi"/>
          <w:b/>
          <w:bCs/>
        </w:rPr>
        <w:t>KO SE MOŽE PRIJAVITI:</w:t>
      </w:r>
    </w:p>
    <w:p w14:paraId="5FA93DE5" w14:textId="409EDAE9" w:rsidR="00982889" w:rsidRPr="001742D5" w:rsidRDefault="002C2149" w:rsidP="00AA2C25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1742D5">
        <w:rPr>
          <w:rFonts w:cstheme="minorHAnsi"/>
        </w:rPr>
        <w:t xml:space="preserve">studenti </w:t>
      </w:r>
      <w:r w:rsidRPr="001742D5">
        <w:rPr>
          <w:rFonts w:cstheme="minorHAnsi"/>
          <w:b/>
          <w:color w:val="000000" w:themeColor="text1"/>
        </w:rPr>
        <w:t>prvog</w:t>
      </w:r>
      <w:r w:rsidRPr="001742D5">
        <w:rPr>
          <w:rFonts w:cstheme="minorHAnsi"/>
          <w:color w:val="000000" w:themeColor="text1"/>
        </w:rPr>
        <w:t xml:space="preserve">, </w:t>
      </w:r>
      <w:r w:rsidRPr="001742D5">
        <w:rPr>
          <w:rFonts w:cstheme="minorHAnsi"/>
          <w:b/>
          <w:color w:val="000000" w:themeColor="text1"/>
        </w:rPr>
        <w:t>drugog</w:t>
      </w:r>
      <w:r w:rsidRPr="001742D5">
        <w:rPr>
          <w:rFonts w:cstheme="minorHAnsi"/>
          <w:color w:val="000000" w:themeColor="text1"/>
        </w:rPr>
        <w:t xml:space="preserve"> i</w:t>
      </w:r>
      <w:r w:rsidRPr="001742D5">
        <w:rPr>
          <w:rFonts w:cstheme="minorHAnsi"/>
          <w:b/>
          <w:color w:val="000000" w:themeColor="text1"/>
        </w:rPr>
        <w:t xml:space="preserve"> trećeg </w:t>
      </w:r>
      <w:r w:rsidRPr="001742D5">
        <w:rPr>
          <w:rFonts w:cstheme="minorHAnsi"/>
        </w:rPr>
        <w:t>ciklusa</w:t>
      </w:r>
      <w:r w:rsidR="00D17713" w:rsidRPr="001742D5">
        <w:rPr>
          <w:rFonts w:cstheme="minorHAnsi"/>
        </w:rPr>
        <w:t xml:space="preserve"> studija</w:t>
      </w:r>
      <w:r w:rsidRPr="001742D5">
        <w:rPr>
          <w:rFonts w:cstheme="minorHAnsi"/>
          <w:color w:val="FF0000"/>
        </w:rPr>
        <w:t xml:space="preserve"> </w:t>
      </w:r>
    </w:p>
    <w:p w14:paraId="42565088" w14:textId="78475FCD" w:rsidR="00AA2C25" w:rsidRDefault="00AA2C25" w:rsidP="00AA2C25">
      <w:pPr>
        <w:pStyle w:val="ListParagraph"/>
        <w:spacing w:after="0" w:line="240" w:lineRule="auto"/>
        <w:ind w:left="294"/>
        <w:rPr>
          <w:rFonts w:cstheme="minorHAnsi"/>
          <w:color w:val="000000" w:themeColor="text1"/>
        </w:rPr>
      </w:pPr>
      <w:r w:rsidRPr="001742D5">
        <w:rPr>
          <w:rFonts w:cstheme="minorHAnsi"/>
          <w:color w:val="000000" w:themeColor="text1"/>
        </w:rPr>
        <w:t>(</w:t>
      </w:r>
      <w:r w:rsidR="001742D5" w:rsidRPr="001742D5">
        <w:rPr>
          <w:rFonts w:cstheme="minorHAnsi"/>
          <w:color w:val="000000" w:themeColor="text1"/>
        </w:rPr>
        <w:t xml:space="preserve">2 </w:t>
      </w:r>
      <w:r w:rsidRPr="001742D5">
        <w:rPr>
          <w:rFonts w:cstheme="minorHAnsi"/>
          <w:color w:val="000000" w:themeColor="text1"/>
        </w:rPr>
        <w:t>mjesta x 4 mjeseca)</w:t>
      </w:r>
    </w:p>
    <w:p w14:paraId="3D6ED8B8" w14:textId="77777777" w:rsidR="00AA2C25" w:rsidRPr="009F353E" w:rsidRDefault="00AA2C25" w:rsidP="009F353E">
      <w:pPr>
        <w:spacing w:after="0" w:line="240" w:lineRule="auto"/>
        <w:rPr>
          <w:rFonts w:cstheme="minorHAnsi"/>
          <w:color w:val="000000" w:themeColor="text1"/>
        </w:rPr>
      </w:pPr>
    </w:p>
    <w:p w14:paraId="4DA36671" w14:textId="7E7AD8E0" w:rsidR="00453EF8" w:rsidRDefault="00453EF8" w:rsidP="00E37356">
      <w:pPr>
        <w:pStyle w:val="ListParagraph"/>
        <w:spacing w:after="0" w:line="240" w:lineRule="auto"/>
        <w:ind w:left="-426"/>
        <w:jc w:val="both"/>
        <w:rPr>
          <w:rFonts w:cstheme="minorHAnsi"/>
          <w:b/>
          <w:bCs/>
        </w:rPr>
      </w:pPr>
      <w:r w:rsidRPr="00A746CB">
        <w:rPr>
          <w:rFonts w:cstheme="minorHAnsi"/>
          <w:b/>
          <w:bCs/>
        </w:rPr>
        <w:t>IZNOS STIPENDIJE:</w:t>
      </w:r>
    </w:p>
    <w:p w14:paraId="32666170" w14:textId="7C59F995" w:rsidR="00AA2C25" w:rsidRPr="00D95725" w:rsidRDefault="00AA2C25" w:rsidP="00AA2C25">
      <w:pPr>
        <w:pStyle w:val="ListParagraph"/>
        <w:numPr>
          <w:ilvl w:val="0"/>
          <w:numId w:val="43"/>
        </w:numPr>
        <w:rPr>
          <w:rFonts w:cstheme="minorHAnsi"/>
          <w:bCs/>
        </w:rPr>
      </w:pPr>
      <w:r w:rsidRPr="00D95725">
        <w:rPr>
          <w:rFonts w:cstheme="minorHAnsi"/>
          <w:bCs/>
        </w:rPr>
        <w:t xml:space="preserve">mjesečna stipendija u iznosu od </w:t>
      </w:r>
      <w:r w:rsidRPr="00D95725">
        <w:rPr>
          <w:rFonts w:cstheme="minorHAnsi"/>
          <w:b/>
          <w:bCs/>
        </w:rPr>
        <w:t>900,00 EUR</w:t>
      </w:r>
    </w:p>
    <w:p w14:paraId="1CB4D663" w14:textId="34BCF955" w:rsidR="00AA2C25" w:rsidRPr="00D95725" w:rsidRDefault="00AA2C25" w:rsidP="00AA2C25">
      <w:pPr>
        <w:pStyle w:val="ListParagraph"/>
        <w:numPr>
          <w:ilvl w:val="0"/>
          <w:numId w:val="43"/>
        </w:numPr>
        <w:rPr>
          <w:rFonts w:cstheme="minorHAnsi"/>
          <w:bCs/>
        </w:rPr>
      </w:pPr>
      <w:r w:rsidRPr="00D95725">
        <w:rPr>
          <w:rFonts w:cstheme="minorHAnsi"/>
          <w:bCs/>
        </w:rPr>
        <w:t xml:space="preserve">putni troškovi u iznosu od </w:t>
      </w:r>
      <w:r w:rsidRPr="00D95725">
        <w:rPr>
          <w:rFonts w:cstheme="minorHAnsi"/>
          <w:b/>
          <w:bCs/>
        </w:rPr>
        <w:t>360,00 EUR</w:t>
      </w:r>
    </w:p>
    <w:p w14:paraId="60915F7E" w14:textId="77777777" w:rsidR="00AA2C25" w:rsidRPr="00AA2C25" w:rsidRDefault="00AA2C25" w:rsidP="00AA2C25">
      <w:pPr>
        <w:pStyle w:val="ListParagraph"/>
        <w:numPr>
          <w:ilvl w:val="0"/>
          <w:numId w:val="43"/>
        </w:numPr>
        <w:rPr>
          <w:rFonts w:cstheme="minorHAnsi"/>
          <w:bCs/>
        </w:rPr>
      </w:pPr>
      <w:r w:rsidRPr="00AA2C25">
        <w:rPr>
          <w:rFonts w:cstheme="minorHAnsi"/>
          <w:bCs/>
        </w:rPr>
        <w:t>viza, dozvola za boravak i osiguranje</w:t>
      </w:r>
      <w:r w:rsidRPr="00C97F92">
        <w:rPr>
          <w:rFonts w:cstheme="minorHAnsi"/>
          <w:b/>
          <w:bCs/>
        </w:rPr>
        <w:t xml:space="preserve"> nisu</w:t>
      </w:r>
      <w:r w:rsidRPr="00AA2C25">
        <w:rPr>
          <w:rFonts w:cstheme="minorHAnsi"/>
          <w:bCs/>
        </w:rPr>
        <w:t xml:space="preserve"> obuhvaćeni ovom stipendijom. </w:t>
      </w:r>
    </w:p>
    <w:p w14:paraId="3E6CE84D" w14:textId="77777777" w:rsidR="00AA2C25" w:rsidRDefault="00AA2C25" w:rsidP="00E37356">
      <w:pPr>
        <w:pStyle w:val="ListParagraph"/>
        <w:spacing w:after="0" w:line="240" w:lineRule="auto"/>
        <w:ind w:left="-426"/>
        <w:jc w:val="both"/>
        <w:rPr>
          <w:rFonts w:cstheme="minorHAnsi"/>
          <w:b/>
          <w:bCs/>
        </w:rPr>
      </w:pPr>
    </w:p>
    <w:p w14:paraId="0179AA5B" w14:textId="77777777" w:rsidR="00560FA3" w:rsidRPr="00560FA3" w:rsidRDefault="00560FA3" w:rsidP="00560FA3">
      <w:pPr>
        <w:spacing w:after="0"/>
        <w:ind w:left="-426"/>
        <w:contextualSpacing/>
        <w:rPr>
          <w:b/>
          <w:bCs/>
          <w:sz w:val="24"/>
          <w:szCs w:val="24"/>
        </w:rPr>
      </w:pPr>
      <w:r w:rsidRPr="00560FA3">
        <w:rPr>
          <w:b/>
          <w:bCs/>
          <w:sz w:val="24"/>
          <w:szCs w:val="24"/>
        </w:rPr>
        <w:t xml:space="preserve">DOKUMENTACIJA ZA PRIJAVU </w:t>
      </w:r>
      <w:r w:rsidRPr="00560FA3">
        <w:rPr>
          <w:b/>
          <w:bCs/>
          <w:color w:val="FF0000"/>
          <w:sz w:val="24"/>
          <w:szCs w:val="24"/>
        </w:rPr>
        <w:t>(*obavezni dokumenti</w:t>
      </w:r>
      <w:r w:rsidRPr="00560FA3">
        <w:rPr>
          <w:b/>
          <w:bCs/>
          <w:sz w:val="24"/>
          <w:szCs w:val="24"/>
        </w:rPr>
        <w:t>):</w:t>
      </w:r>
    </w:p>
    <w:tbl>
      <w:tblPr>
        <w:tblStyle w:val="TableGrid2"/>
        <w:tblW w:w="0" w:type="auto"/>
        <w:tblInd w:w="-318" w:type="dxa"/>
        <w:tblLook w:val="04A0" w:firstRow="1" w:lastRow="0" w:firstColumn="1" w:lastColumn="0" w:noHBand="0" w:noVBand="1"/>
      </w:tblPr>
      <w:tblGrid>
        <w:gridCol w:w="10185"/>
      </w:tblGrid>
      <w:tr w:rsidR="00560FA3" w:rsidRPr="00560FA3" w14:paraId="2C5F9E60" w14:textId="77777777" w:rsidTr="00186C93">
        <w:trPr>
          <w:trHeight w:val="254"/>
        </w:trPr>
        <w:tc>
          <w:tcPr>
            <w:tcW w:w="10185" w:type="dxa"/>
          </w:tcPr>
          <w:p w14:paraId="3389110B" w14:textId="77777777" w:rsidR="00560FA3" w:rsidRPr="00560FA3" w:rsidRDefault="00560FA3" w:rsidP="00560FA3">
            <w:pPr>
              <w:numPr>
                <w:ilvl w:val="0"/>
                <w:numId w:val="46"/>
              </w:numPr>
              <w:tabs>
                <w:tab w:val="left" w:pos="1074"/>
              </w:tabs>
              <w:contextualSpacing/>
              <w:rPr>
                <w:sz w:val="24"/>
                <w:szCs w:val="24"/>
              </w:rPr>
            </w:pPr>
            <w:r w:rsidRPr="00560FA3">
              <w:rPr>
                <w:b/>
                <w:color w:val="FF0000"/>
                <w:sz w:val="24"/>
                <w:szCs w:val="24"/>
              </w:rPr>
              <w:t>*</w:t>
            </w:r>
            <w:r w:rsidRPr="00560FA3">
              <w:rPr>
                <w:b/>
                <w:color w:val="000000" w:themeColor="text1"/>
                <w:sz w:val="24"/>
                <w:szCs w:val="24"/>
              </w:rPr>
              <w:t>Nominacijsko pismo</w:t>
            </w:r>
            <w:r w:rsidRPr="00560F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0FA3">
              <w:rPr>
                <w:sz w:val="24"/>
                <w:szCs w:val="24"/>
              </w:rPr>
              <w:t>(</w:t>
            </w:r>
            <w:r w:rsidRPr="00560FA3">
              <w:rPr>
                <w:i/>
                <w:iCs/>
                <w:sz w:val="24"/>
                <w:szCs w:val="24"/>
              </w:rPr>
              <w:t>dostaviti na engleskom jeziku u word verziji</w:t>
            </w:r>
            <w:r w:rsidRPr="00560FA3">
              <w:rPr>
                <w:sz w:val="24"/>
                <w:szCs w:val="24"/>
              </w:rPr>
              <w:t>)</w:t>
            </w:r>
          </w:p>
        </w:tc>
      </w:tr>
      <w:tr w:rsidR="00560FA3" w:rsidRPr="00560FA3" w14:paraId="4FDAA626" w14:textId="77777777" w:rsidTr="00186C93">
        <w:trPr>
          <w:trHeight w:val="254"/>
        </w:trPr>
        <w:tc>
          <w:tcPr>
            <w:tcW w:w="10185" w:type="dxa"/>
          </w:tcPr>
          <w:p w14:paraId="6B4BA3E0" w14:textId="411B6A8E" w:rsidR="00560FA3" w:rsidRPr="00560FA3" w:rsidRDefault="00560FA3" w:rsidP="00560FA3">
            <w:pPr>
              <w:numPr>
                <w:ilvl w:val="0"/>
                <w:numId w:val="46"/>
              </w:numPr>
              <w:tabs>
                <w:tab w:val="left" w:pos="1074"/>
              </w:tabs>
              <w:contextualSpacing/>
              <w:rPr>
                <w:sz w:val="24"/>
                <w:szCs w:val="24"/>
              </w:rPr>
            </w:pPr>
            <w:r w:rsidRPr="00560FA3">
              <w:rPr>
                <w:b/>
                <w:color w:val="FF0000"/>
                <w:sz w:val="24"/>
                <w:szCs w:val="24"/>
              </w:rPr>
              <w:t>*</w:t>
            </w:r>
            <w:r w:rsidRPr="00560FA3">
              <w:rPr>
                <w:b/>
                <w:sz w:val="24"/>
                <w:szCs w:val="24"/>
              </w:rPr>
              <w:t>Dokaz o pozvavanju engleskog jezika</w:t>
            </w:r>
            <w:r w:rsidRPr="00560FA3">
              <w:rPr>
                <w:sz w:val="24"/>
                <w:szCs w:val="24"/>
              </w:rPr>
              <w:t xml:space="preserve">; minimum </w:t>
            </w:r>
            <w:r w:rsidRPr="00560FA3">
              <w:rPr>
                <w:b/>
                <w:sz w:val="24"/>
                <w:szCs w:val="24"/>
              </w:rPr>
              <w:t>B1 nivo</w:t>
            </w:r>
            <w:r w:rsidRPr="00560FA3">
              <w:rPr>
                <w:b/>
                <w:color w:val="FF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60FA3" w:rsidRPr="00560FA3" w14:paraId="29BBAC41" w14:textId="77777777" w:rsidTr="00186C93">
        <w:trPr>
          <w:trHeight w:val="254"/>
        </w:trPr>
        <w:tc>
          <w:tcPr>
            <w:tcW w:w="10185" w:type="dxa"/>
          </w:tcPr>
          <w:p w14:paraId="1224D2E7" w14:textId="55BFC4BB" w:rsidR="00560FA3" w:rsidRPr="00560FA3" w:rsidRDefault="00560FA3" w:rsidP="009F353E">
            <w:pPr>
              <w:numPr>
                <w:ilvl w:val="0"/>
                <w:numId w:val="46"/>
              </w:numPr>
              <w:tabs>
                <w:tab w:val="left" w:pos="1074"/>
              </w:tabs>
              <w:contextualSpacing/>
              <w:rPr>
                <w:sz w:val="24"/>
                <w:szCs w:val="24"/>
              </w:rPr>
            </w:pPr>
            <w:r w:rsidRPr="00560FA3">
              <w:rPr>
                <w:b/>
                <w:color w:val="FF0000"/>
                <w:sz w:val="24"/>
                <w:szCs w:val="24"/>
              </w:rPr>
              <w:t>*</w:t>
            </w:r>
            <w:r w:rsidRPr="00560FA3">
              <w:rPr>
                <w:b/>
                <w:sz w:val="24"/>
                <w:szCs w:val="24"/>
              </w:rPr>
              <w:t>Uvjerenje o prepisu ocjena</w:t>
            </w:r>
            <w:r w:rsidRPr="00560FA3">
              <w:rPr>
                <w:sz w:val="24"/>
                <w:szCs w:val="24"/>
              </w:rPr>
              <w:t xml:space="preserve"> (</w:t>
            </w:r>
            <w:r w:rsidRPr="00560FA3">
              <w:rPr>
                <w:i/>
                <w:sz w:val="24"/>
                <w:szCs w:val="24"/>
              </w:rPr>
              <w:t>oficij</w:t>
            </w:r>
            <w:r w:rsidR="009F353E">
              <w:rPr>
                <w:i/>
                <w:sz w:val="24"/>
                <w:szCs w:val="24"/>
              </w:rPr>
              <w:t>e</w:t>
            </w:r>
            <w:r w:rsidRPr="00560FA3">
              <w:rPr>
                <w:i/>
                <w:sz w:val="24"/>
                <w:szCs w:val="24"/>
              </w:rPr>
              <w:t>lni prijevod na engleski</w:t>
            </w:r>
            <w:r w:rsidR="009F353E">
              <w:rPr>
                <w:i/>
                <w:sz w:val="24"/>
                <w:szCs w:val="24"/>
              </w:rPr>
              <w:t xml:space="preserve"> jezik</w:t>
            </w:r>
            <w:r w:rsidRPr="00560FA3">
              <w:rPr>
                <w:i/>
                <w:sz w:val="24"/>
                <w:szCs w:val="24"/>
              </w:rPr>
              <w:t>)</w:t>
            </w:r>
          </w:p>
        </w:tc>
      </w:tr>
      <w:tr w:rsidR="00560FA3" w:rsidRPr="00560FA3" w14:paraId="71193192" w14:textId="77777777" w:rsidTr="00186C93">
        <w:trPr>
          <w:trHeight w:val="254"/>
        </w:trPr>
        <w:tc>
          <w:tcPr>
            <w:tcW w:w="10185" w:type="dxa"/>
          </w:tcPr>
          <w:p w14:paraId="1FCC0644" w14:textId="27E937B0" w:rsidR="00560FA3" w:rsidRPr="00560FA3" w:rsidRDefault="00560FA3" w:rsidP="00560FA3">
            <w:pPr>
              <w:numPr>
                <w:ilvl w:val="0"/>
                <w:numId w:val="46"/>
              </w:numPr>
              <w:tabs>
                <w:tab w:val="left" w:pos="1074"/>
              </w:tabs>
              <w:contextualSpacing/>
              <w:rPr>
                <w:sz w:val="24"/>
                <w:szCs w:val="24"/>
              </w:rPr>
            </w:pPr>
            <w:r w:rsidRPr="00560FA3">
              <w:rPr>
                <w:b/>
                <w:color w:val="FF0000"/>
                <w:sz w:val="24"/>
                <w:szCs w:val="24"/>
              </w:rPr>
              <w:t>*</w:t>
            </w:r>
            <w:r w:rsidRPr="00560FA3">
              <w:rPr>
                <w:b/>
                <w:sz w:val="24"/>
                <w:szCs w:val="24"/>
              </w:rPr>
              <w:t>Sken pasoša</w:t>
            </w:r>
            <w:r w:rsidRPr="00560FA3">
              <w:rPr>
                <w:sz w:val="24"/>
                <w:szCs w:val="24"/>
              </w:rPr>
              <w:t xml:space="preserve"> </w:t>
            </w:r>
            <w:r w:rsidRPr="00560FA3">
              <w:rPr>
                <w:bCs/>
                <w:sz w:val="24"/>
                <w:szCs w:val="24"/>
              </w:rPr>
              <w:t>(</w:t>
            </w:r>
            <w:r w:rsidRPr="00560FA3">
              <w:rPr>
                <w:bCs/>
                <w:i/>
                <w:sz w:val="24"/>
                <w:szCs w:val="24"/>
              </w:rPr>
              <w:t>samo prve dvije stranice sa slikom)</w:t>
            </w:r>
          </w:p>
        </w:tc>
      </w:tr>
      <w:tr w:rsidR="00560FA3" w:rsidRPr="00560FA3" w14:paraId="3FD30AE0" w14:textId="77777777" w:rsidTr="00186C93">
        <w:trPr>
          <w:trHeight w:val="254"/>
        </w:trPr>
        <w:tc>
          <w:tcPr>
            <w:tcW w:w="10185" w:type="dxa"/>
          </w:tcPr>
          <w:p w14:paraId="7C4A0C9E" w14:textId="77777777" w:rsidR="00560FA3" w:rsidRPr="00560FA3" w:rsidRDefault="00560FA3" w:rsidP="00560FA3">
            <w:pPr>
              <w:numPr>
                <w:ilvl w:val="0"/>
                <w:numId w:val="47"/>
              </w:numPr>
              <w:contextualSpacing/>
              <w:rPr>
                <w:b/>
                <w:color w:val="FF0000"/>
                <w:sz w:val="24"/>
                <w:szCs w:val="24"/>
              </w:rPr>
            </w:pPr>
            <w:r w:rsidRPr="00560FA3">
              <w:rPr>
                <w:b/>
                <w:i/>
                <w:color w:val="FF0000"/>
                <w:sz w:val="24"/>
                <w:szCs w:val="24"/>
              </w:rPr>
              <w:t>Izjavu o statusu kandidata sa otežanim mogućnostima uz dokaze</w:t>
            </w:r>
            <w:r w:rsidRPr="00560FA3">
              <w:rPr>
                <w:b/>
                <w:color w:val="FF0000"/>
                <w:sz w:val="24"/>
                <w:szCs w:val="24"/>
                <w:vertAlign w:val="superscript"/>
              </w:rPr>
              <w:footnoteReference w:id="2"/>
            </w:r>
            <w:r w:rsidRPr="00560FA3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560FA3" w:rsidRPr="00560FA3" w14:paraId="4ECC0F0E" w14:textId="77777777" w:rsidTr="00186C93">
        <w:trPr>
          <w:trHeight w:val="254"/>
        </w:trPr>
        <w:tc>
          <w:tcPr>
            <w:tcW w:w="10185" w:type="dxa"/>
          </w:tcPr>
          <w:p w14:paraId="1E55086C" w14:textId="77777777" w:rsidR="00560FA3" w:rsidRPr="00560FA3" w:rsidRDefault="00560FA3" w:rsidP="00560FA3">
            <w:pPr>
              <w:numPr>
                <w:ilvl w:val="0"/>
                <w:numId w:val="47"/>
              </w:numPr>
              <w:contextualSpacing/>
              <w:rPr>
                <w:b/>
                <w:color w:val="FF0000"/>
                <w:sz w:val="24"/>
                <w:szCs w:val="24"/>
              </w:rPr>
            </w:pPr>
            <w:r w:rsidRPr="00560FA3">
              <w:rPr>
                <w:b/>
                <w:color w:val="FF0000"/>
                <w:sz w:val="24"/>
                <w:szCs w:val="24"/>
              </w:rPr>
              <w:t xml:space="preserve">Erasmus+ ugovor o učenju (Learning Agreement) - </w:t>
            </w:r>
            <w:r w:rsidRPr="00560FA3">
              <w:rPr>
                <w:b/>
                <w:color w:val="FF0000"/>
                <w:sz w:val="24"/>
                <w:szCs w:val="24"/>
                <w:u w:val="single"/>
              </w:rPr>
              <w:t>DOKUMENT SE DOSTAVLJA NAKNADNO</w:t>
            </w:r>
          </w:p>
          <w:p w14:paraId="3F30D0EE" w14:textId="77777777" w:rsidR="00560FA3" w:rsidRPr="00560FA3" w:rsidRDefault="00560FA3" w:rsidP="00560FA3">
            <w:pPr>
              <w:ind w:left="709"/>
              <w:rPr>
                <w:sz w:val="24"/>
                <w:szCs w:val="24"/>
              </w:rPr>
            </w:pPr>
            <w:r w:rsidRPr="00560FA3">
              <w:rPr>
                <w:b/>
                <w:color w:val="FF0000"/>
                <w:vertAlign w:val="superscript"/>
              </w:rPr>
              <w:t xml:space="preserve">### </w:t>
            </w:r>
            <w:r w:rsidRPr="00560FA3">
              <w:rPr>
                <w:b/>
                <w:color w:val="FF0000"/>
                <w:sz w:val="24"/>
                <w:szCs w:val="24"/>
              </w:rPr>
              <w:t xml:space="preserve">OBAVEZNO PROČITATI SEKCIJU „NAPOMENE“ </w:t>
            </w:r>
          </w:p>
        </w:tc>
      </w:tr>
    </w:tbl>
    <w:p w14:paraId="3C5D362F" w14:textId="77777777" w:rsidR="005349BC" w:rsidRPr="00A746CB" w:rsidRDefault="005349BC" w:rsidP="00453EF8">
      <w:pPr>
        <w:pStyle w:val="ListParagraph"/>
        <w:spacing w:line="240" w:lineRule="auto"/>
        <w:ind w:left="-426"/>
        <w:jc w:val="both"/>
        <w:rPr>
          <w:rFonts w:cstheme="minorHAnsi"/>
          <w:b/>
        </w:rPr>
      </w:pPr>
    </w:p>
    <w:p w14:paraId="2549FB75" w14:textId="77777777" w:rsidR="00887246" w:rsidRPr="00A746CB" w:rsidRDefault="00887246" w:rsidP="00887246">
      <w:pPr>
        <w:pStyle w:val="ListParagraph"/>
        <w:spacing w:line="240" w:lineRule="auto"/>
        <w:ind w:left="-426"/>
        <w:jc w:val="both"/>
        <w:rPr>
          <w:rFonts w:cstheme="minorHAnsi"/>
          <w:b/>
          <w:bCs/>
        </w:rPr>
      </w:pPr>
    </w:p>
    <w:p w14:paraId="399EEACC" w14:textId="77777777" w:rsidR="00560FA3" w:rsidRPr="00560FA3" w:rsidRDefault="00560FA3" w:rsidP="00560FA3">
      <w:pPr>
        <w:spacing w:after="0" w:line="240" w:lineRule="auto"/>
        <w:ind w:left="-426"/>
        <w:contextualSpacing/>
        <w:rPr>
          <w:b/>
          <w:bCs/>
          <w:sz w:val="24"/>
          <w:szCs w:val="24"/>
        </w:rPr>
      </w:pPr>
      <w:r w:rsidRPr="00560FA3">
        <w:rPr>
          <w:b/>
          <w:bCs/>
          <w:sz w:val="24"/>
          <w:szCs w:val="24"/>
        </w:rPr>
        <w:t>ROK ZA PRIJAVU:</w:t>
      </w:r>
    </w:p>
    <w:p w14:paraId="03637BA6" w14:textId="29AA5920" w:rsidR="0015331E" w:rsidRPr="00560FA3" w:rsidRDefault="00560FA3" w:rsidP="00560FA3">
      <w:pPr>
        <w:spacing w:after="0" w:line="240" w:lineRule="auto"/>
        <w:ind w:left="-426"/>
        <w:contextualSpacing/>
        <w:rPr>
          <w:b/>
          <w:sz w:val="24"/>
          <w:szCs w:val="24"/>
        </w:rPr>
      </w:pPr>
      <w:r w:rsidRPr="00560FA3">
        <w:rPr>
          <w:sz w:val="24"/>
          <w:szCs w:val="24"/>
        </w:rPr>
        <w:t xml:space="preserve">Konkurs je objavljen </w:t>
      </w:r>
      <w:r w:rsidR="00383240">
        <w:rPr>
          <w:sz w:val="24"/>
          <w:szCs w:val="24"/>
        </w:rPr>
        <w:t>8</w:t>
      </w:r>
      <w:r w:rsidRPr="009F353E">
        <w:rPr>
          <w:sz w:val="24"/>
          <w:szCs w:val="24"/>
        </w:rPr>
        <w:t xml:space="preserve">. </w:t>
      </w:r>
      <w:r w:rsidR="009F353E" w:rsidRPr="009F353E">
        <w:rPr>
          <w:sz w:val="24"/>
          <w:szCs w:val="24"/>
        </w:rPr>
        <w:t>4</w:t>
      </w:r>
      <w:r w:rsidRPr="009F353E">
        <w:rPr>
          <w:sz w:val="24"/>
          <w:szCs w:val="24"/>
        </w:rPr>
        <w:t>. 202</w:t>
      </w:r>
      <w:r w:rsidR="00C97F92" w:rsidRPr="009F353E">
        <w:rPr>
          <w:sz w:val="24"/>
          <w:szCs w:val="24"/>
        </w:rPr>
        <w:t>5</w:t>
      </w:r>
      <w:r w:rsidRPr="009F353E">
        <w:rPr>
          <w:sz w:val="24"/>
          <w:szCs w:val="24"/>
        </w:rPr>
        <w:t>.</w:t>
      </w:r>
      <w:r w:rsidRPr="00560FA3">
        <w:rPr>
          <w:sz w:val="24"/>
          <w:szCs w:val="24"/>
        </w:rPr>
        <w:t xml:space="preserve"> godine i </w:t>
      </w:r>
      <w:r>
        <w:rPr>
          <w:sz w:val="24"/>
          <w:szCs w:val="24"/>
        </w:rPr>
        <w:t xml:space="preserve">krajnji </w:t>
      </w:r>
      <w:r w:rsidRPr="00560FA3">
        <w:rPr>
          <w:bCs/>
          <w:sz w:val="24"/>
          <w:szCs w:val="24"/>
        </w:rPr>
        <w:t xml:space="preserve">rok za prijavu </w:t>
      </w:r>
      <w:r w:rsidRPr="00D44482">
        <w:rPr>
          <w:bCs/>
          <w:sz w:val="24"/>
          <w:szCs w:val="24"/>
        </w:rPr>
        <w:t>je</w:t>
      </w:r>
      <w:r w:rsidR="009F353E" w:rsidRPr="00D44482">
        <w:rPr>
          <w:bCs/>
          <w:sz w:val="24"/>
          <w:szCs w:val="24"/>
        </w:rPr>
        <w:t xml:space="preserve"> </w:t>
      </w:r>
      <w:r w:rsidR="009F353E" w:rsidRPr="00D44482">
        <w:rPr>
          <w:b/>
          <w:bCs/>
          <w:color w:val="FF0000"/>
          <w:sz w:val="24"/>
          <w:szCs w:val="24"/>
          <w:u w:val="single"/>
        </w:rPr>
        <w:t>2</w:t>
      </w:r>
      <w:r w:rsidR="00D44482" w:rsidRPr="00D44482">
        <w:rPr>
          <w:b/>
          <w:bCs/>
          <w:color w:val="FF0000"/>
          <w:sz w:val="24"/>
          <w:szCs w:val="24"/>
          <w:u w:val="single"/>
        </w:rPr>
        <w:t>8</w:t>
      </w:r>
      <w:r w:rsidRPr="00D44482">
        <w:rPr>
          <w:b/>
          <w:bCs/>
          <w:color w:val="FF0000"/>
          <w:sz w:val="24"/>
          <w:szCs w:val="24"/>
          <w:u w:val="single"/>
        </w:rPr>
        <w:t xml:space="preserve">. </w:t>
      </w:r>
      <w:r w:rsidR="00D44482" w:rsidRPr="00D44482">
        <w:rPr>
          <w:b/>
          <w:bCs/>
          <w:color w:val="FF0000"/>
          <w:sz w:val="24"/>
          <w:szCs w:val="24"/>
          <w:u w:val="single"/>
        </w:rPr>
        <w:t>4</w:t>
      </w:r>
      <w:r w:rsidRPr="00D44482">
        <w:rPr>
          <w:b/>
          <w:bCs/>
          <w:color w:val="FF0000"/>
          <w:sz w:val="24"/>
          <w:szCs w:val="24"/>
          <w:u w:val="single"/>
        </w:rPr>
        <w:t>. 202</w:t>
      </w:r>
      <w:r w:rsidR="00C97F92" w:rsidRPr="00D44482">
        <w:rPr>
          <w:b/>
          <w:bCs/>
          <w:color w:val="FF0000"/>
          <w:sz w:val="24"/>
          <w:szCs w:val="24"/>
          <w:u w:val="single"/>
        </w:rPr>
        <w:t>5</w:t>
      </w:r>
      <w:r w:rsidRPr="009F353E">
        <w:rPr>
          <w:b/>
          <w:bCs/>
          <w:color w:val="FF0000"/>
          <w:sz w:val="24"/>
          <w:szCs w:val="24"/>
          <w:u w:val="single"/>
        </w:rPr>
        <w:t>.</w:t>
      </w:r>
      <w:r w:rsidRPr="00560FA3">
        <w:rPr>
          <w:b/>
          <w:bCs/>
          <w:color w:val="FF0000"/>
          <w:sz w:val="24"/>
          <w:szCs w:val="24"/>
          <w:u w:val="single"/>
        </w:rPr>
        <w:t xml:space="preserve"> godine</w:t>
      </w:r>
      <w:r w:rsidRPr="00560FA3">
        <w:rPr>
          <w:bCs/>
          <w:sz w:val="24"/>
          <w:szCs w:val="24"/>
        </w:rPr>
        <w:t xml:space="preserve">. </w:t>
      </w:r>
    </w:p>
    <w:p w14:paraId="54D6A4CB" w14:textId="77777777" w:rsidR="00A746CB" w:rsidRPr="00560FA3" w:rsidRDefault="00A746CB" w:rsidP="00560FA3">
      <w:pPr>
        <w:spacing w:after="0" w:line="240" w:lineRule="auto"/>
        <w:jc w:val="both"/>
        <w:rPr>
          <w:b/>
        </w:rPr>
      </w:pPr>
    </w:p>
    <w:p w14:paraId="0C8D77B6" w14:textId="4617EE2A" w:rsidR="00860C72" w:rsidRPr="00A746CB" w:rsidRDefault="00860C72" w:rsidP="00860C72">
      <w:pPr>
        <w:pStyle w:val="ListParagraph"/>
        <w:ind w:left="-426"/>
        <w:rPr>
          <w:rFonts w:cstheme="minorHAnsi"/>
          <w:b/>
        </w:rPr>
      </w:pPr>
      <w:r w:rsidRPr="00A746CB">
        <w:rPr>
          <w:rFonts w:cstheme="minorHAnsi"/>
          <w:b/>
          <w:bCs/>
        </w:rPr>
        <w:t>PRIJAVA:</w:t>
      </w:r>
    </w:p>
    <w:p w14:paraId="347BF3A0" w14:textId="1FD92DFD" w:rsidR="00434C7F" w:rsidRPr="00CB1DD6" w:rsidRDefault="00560FA3" w:rsidP="00CB1DD6">
      <w:pPr>
        <w:pStyle w:val="ListParagraph"/>
        <w:ind w:left="-426"/>
        <w:jc w:val="both"/>
      </w:pPr>
      <w:r w:rsidRPr="00560FA3">
        <w:t>Za konkurs se isključivo prijavljujete Službi za naučnoistraživački rad, međunarodnu akademsku saradnju i izdavaštvo Filozofskog fakulteta (</w:t>
      </w:r>
      <w:r w:rsidRPr="00560FA3">
        <w:rPr>
          <w:b/>
        </w:rPr>
        <w:t>Služba NIR/MAS</w:t>
      </w:r>
      <w:r w:rsidRPr="00560FA3">
        <w:t xml:space="preserve">) koja Vam stoji na raspolaganju putem emaila: </w:t>
      </w:r>
      <w:hyperlink r:id="rId7" w:history="1">
        <w:r w:rsidRPr="00560FA3">
          <w:rPr>
            <w:rStyle w:val="Hyperlink"/>
          </w:rPr>
          <w:t>mirsada.hosic@ff.unsa.ba</w:t>
        </w:r>
      </w:hyperlink>
      <w:r w:rsidR="00CB1DD6">
        <w:t xml:space="preserve">. Po zatvaranju konkursa, </w:t>
      </w:r>
      <w:r w:rsidRPr="00560FA3">
        <w:t>Služba NIR/MAS će obraditi prispjelu dokumentaciju i poslati nominacije partnerskom Univerzitetu.</w:t>
      </w:r>
      <w:r w:rsidR="00E37356">
        <w:t xml:space="preserve"> </w:t>
      </w:r>
      <w:r w:rsidR="00E37356" w:rsidRPr="00CB1DD6">
        <w:rPr>
          <w:b/>
          <w:color w:val="FF0000"/>
        </w:rPr>
        <w:t xml:space="preserve">Studenti čija prijava i nominacija bude odobrena zaprimit će </w:t>
      </w:r>
      <w:r w:rsidR="00D90BC7" w:rsidRPr="00CB1DD6">
        <w:rPr>
          <w:b/>
          <w:color w:val="FF0000"/>
        </w:rPr>
        <w:t>e-</w:t>
      </w:r>
      <w:r w:rsidR="00E37356" w:rsidRPr="00CB1DD6">
        <w:rPr>
          <w:b/>
          <w:color w:val="FF0000"/>
        </w:rPr>
        <w:t>mail od Univerziteta Jyväskylä sa linkom i instrukcijom za registraciju (i dostavu dokumen</w:t>
      </w:r>
      <w:r w:rsidR="00E15353" w:rsidRPr="00CB1DD6">
        <w:rPr>
          <w:b/>
          <w:color w:val="FF0000"/>
        </w:rPr>
        <w:t xml:space="preserve">tacije) putem online platforme. </w:t>
      </w:r>
      <w:r w:rsidR="00553966" w:rsidRPr="00CB1DD6">
        <w:rPr>
          <w:b/>
          <w:color w:val="FF0000"/>
        </w:rPr>
        <w:t xml:space="preserve">Rok za registraciju i dostavu dokumenata putem online platforme za studente koji se prijavljuju za </w:t>
      </w:r>
      <w:r w:rsidR="009F353E" w:rsidRPr="00CB1DD6">
        <w:rPr>
          <w:b/>
          <w:color w:val="FF0000"/>
        </w:rPr>
        <w:t>zimski</w:t>
      </w:r>
      <w:r w:rsidR="00553966" w:rsidRPr="00CB1DD6">
        <w:rPr>
          <w:b/>
          <w:color w:val="FF0000"/>
        </w:rPr>
        <w:t xml:space="preserve"> semestar </w:t>
      </w:r>
      <w:r w:rsidR="00E15353" w:rsidRPr="00CB1DD6">
        <w:rPr>
          <w:b/>
          <w:color w:val="FF0000"/>
        </w:rPr>
        <w:t xml:space="preserve">akademkse </w:t>
      </w:r>
      <w:r w:rsidR="00553966" w:rsidRPr="00CB1DD6">
        <w:rPr>
          <w:b/>
          <w:color w:val="FF0000"/>
        </w:rPr>
        <w:t>202</w:t>
      </w:r>
      <w:r w:rsidR="009F353E" w:rsidRPr="00CB1DD6">
        <w:rPr>
          <w:b/>
          <w:color w:val="FF0000"/>
        </w:rPr>
        <w:t>5</w:t>
      </w:r>
      <w:r w:rsidR="00553966" w:rsidRPr="00CB1DD6">
        <w:rPr>
          <w:b/>
          <w:color w:val="FF0000"/>
        </w:rPr>
        <w:t>/202</w:t>
      </w:r>
      <w:r w:rsidR="009F353E" w:rsidRPr="00CB1DD6">
        <w:rPr>
          <w:b/>
          <w:color w:val="FF0000"/>
        </w:rPr>
        <w:t>6</w:t>
      </w:r>
      <w:r w:rsidR="00553966" w:rsidRPr="00CB1DD6">
        <w:rPr>
          <w:b/>
          <w:color w:val="FF0000"/>
        </w:rPr>
        <w:t xml:space="preserve">. godine </w:t>
      </w:r>
      <w:r w:rsidR="00553966" w:rsidRPr="00D44482">
        <w:rPr>
          <w:b/>
          <w:color w:val="FF0000"/>
        </w:rPr>
        <w:t xml:space="preserve">je:  </w:t>
      </w:r>
      <w:r w:rsidR="00D44482" w:rsidRPr="00D44482">
        <w:rPr>
          <w:b/>
          <w:color w:val="FF0000"/>
          <w:u w:val="single"/>
        </w:rPr>
        <w:t>15</w:t>
      </w:r>
      <w:r w:rsidR="00E15353" w:rsidRPr="00D44482">
        <w:rPr>
          <w:b/>
          <w:color w:val="FF0000"/>
          <w:u w:val="single"/>
        </w:rPr>
        <w:t>.</w:t>
      </w:r>
      <w:r w:rsidR="00553966" w:rsidRPr="00D44482">
        <w:rPr>
          <w:b/>
          <w:color w:val="FF0000"/>
          <w:u w:val="single"/>
        </w:rPr>
        <w:t xml:space="preserve"> </w:t>
      </w:r>
      <w:r w:rsidR="00D44482">
        <w:rPr>
          <w:b/>
          <w:color w:val="FF0000"/>
          <w:u w:val="single"/>
        </w:rPr>
        <w:t>5</w:t>
      </w:r>
      <w:r w:rsidR="00553966" w:rsidRPr="00D44482">
        <w:rPr>
          <w:b/>
          <w:color w:val="FF0000"/>
          <w:u w:val="single"/>
        </w:rPr>
        <w:t>. 2024. godine</w:t>
      </w:r>
      <w:r w:rsidR="00553966" w:rsidRPr="00D44482">
        <w:rPr>
          <w:b/>
          <w:color w:val="FF0000"/>
        </w:rPr>
        <w:t>.</w:t>
      </w:r>
    </w:p>
    <w:p w14:paraId="18D588F4" w14:textId="77777777" w:rsidR="00553966" w:rsidRPr="00553966" w:rsidRDefault="00553966" w:rsidP="00553966">
      <w:pPr>
        <w:pStyle w:val="ListParagraph"/>
        <w:ind w:left="-426"/>
        <w:jc w:val="both"/>
      </w:pPr>
    </w:p>
    <w:p w14:paraId="0C1FF9E4" w14:textId="2C069BE2" w:rsidR="0096348C" w:rsidRPr="00A746CB" w:rsidRDefault="00A90BDA" w:rsidP="00434C7F">
      <w:pPr>
        <w:pStyle w:val="ListParagraph"/>
        <w:spacing w:after="0" w:line="240" w:lineRule="auto"/>
        <w:ind w:left="-426"/>
        <w:rPr>
          <w:rFonts w:cstheme="minorHAnsi"/>
          <w:b/>
          <w:bCs/>
        </w:rPr>
      </w:pPr>
      <w:r w:rsidRPr="00A746CB">
        <w:rPr>
          <w:rFonts w:cstheme="minorHAnsi"/>
          <w:b/>
          <w:bCs/>
        </w:rPr>
        <w:t>KONTAKT OSOBE:</w:t>
      </w:r>
    </w:p>
    <w:p w14:paraId="0D6C0CCE" w14:textId="77777777" w:rsidR="0096348C" w:rsidRPr="00A746CB" w:rsidRDefault="000B334F" w:rsidP="0096348C">
      <w:pPr>
        <w:pStyle w:val="ListParagraph"/>
        <w:spacing w:after="0" w:line="240" w:lineRule="auto"/>
        <w:ind w:left="-426"/>
        <w:rPr>
          <w:rFonts w:cstheme="minorHAnsi"/>
          <w:b/>
          <w:i/>
          <w:iCs/>
        </w:rPr>
      </w:pPr>
      <w:bookmarkStart w:id="0" w:name="_Hlk83127000"/>
      <w:r w:rsidRPr="00A746CB">
        <w:rPr>
          <w:rFonts w:cstheme="minorHAnsi"/>
          <w:b/>
          <w:i/>
          <w:iCs/>
        </w:rPr>
        <w:t xml:space="preserve">Univerzitet </w:t>
      </w:r>
      <w:r w:rsidR="001D7062" w:rsidRPr="00A746CB">
        <w:rPr>
          <w:rFonts w:cstheme="minorHAnsi"/>
          <w:b/>
          <w:i/>
          <w:iCs/>
        </w:rPr>
        <w:t xml:space="preserve">JYVÄSKYLÄ: </w:t>
      </w:r>
    </w:p>
    <w:bookmarkEnd w:id="0"/>
    <w:p w14:paraId="15F10BAF" w14:textId="7AE5FF3A" w:rsidR="00553966" w:rsidRDefault="00553966" w:rsidP="00553966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Ms Tiina Savela, International Coordinator, </w:t>
      </w:r>
      <w:r>
        <w:tab/>
      </w:r>
      <w:r>
        <w:tab/>
      </w:r>
      <w:hyperlink r:id="rId8" w:history="1">
        <w:r w:rsidRPr="000216E3">
          <w:rPr>
            <w:rStyle w:val="Hyperlink"/>
          </w:rPr>
          <w:t>global@jyu.fi</w:t>
        </w:r>
      </w:hyperlink>
      <w:r>
        <w:t xml:space="preserve"> </w:t>
      </w:r>
    </w:p>
    <w:p w14:paraId="0BEE520D" w14:textId="26FEC653" w:rsidR="00553966" w:rsidRPr="00553966" w:rsidRDefault="00553966" w:rsidP="00553966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bCs/>
        </w:rPr>
      </w:pPr>
      <w:r w:rsidRPr="00553966">
        <w:t>Ms Elisa Heimovaara</w:t>
      </w:r>
      <w:r>
        <w:t xml:space="preserve">, </w:t>
      </w:r>
      <w:r w:rsidRPr="00553966">
        <w:t>International coordinator</w:t>
      </w:r>
      <w:r>
        <w:t xml:space="preserve"> </w:t>
      </w:r>
      <w:r>
        <w:tab/>
      </w:r>
      <w:hyperlink r:id="rId9" w:history="1">
        <w:r w:rsidRPr="000216E3">
          <w:rPr>
            <w:rStyle w:val="Hyperlink"/>
          </w:rPr>
          <w:t>elisa.heimovaara@jyu.fi</w:t>
        </w:r>
      </w:hyperlink>
      <w:r>
        <w:t xml:space="preserve"> </w:t>
      </w:r>
    </w:p>
    <w:p w14:paraId="51843BA9" w14:textId="77777777" w:rsidR="0096348C" w:rsidRPr="00A746CB" w:rsidRDefault="0096348C" w:rsidP="0096348C">
      <w:pPr>
        <w:spacing w:after="0" w:line="240" w:lineRule="auto"/>
        <w:rPr>
          <w:rFonts w:cstheme="minorHAnsi"/>
          <w:bCs/>
        </w:rPr>
      </w:pPr>
    </w:p>
    <w:p w14:paraId="4FD8BD98" w14:textId="2CAD7B9E" w:rsidR="0096348C" w:rsidRPr="00A746CB" w:rsidRDefault="0096348C" w:rsidP="0096348C">
      <w:pPr>
        <w:pStyle w:val="ListParagraph"/>
        <w:spacing w:after="0" w:line="240" w:lineRule="auto"/>
        <w:ind w:left="-426"/>
        <w:rPr>
          <w:rFonts w:cstheme="minorHAnsi"/>
          <w:b/>
          <w:i/>
          <w:iCs/>
        </w:rPr>
      </w:pPr>
      <w:r w:rsidRPr="00A746CB">
        <w:rPr>
          <w:rFonts w:cstheme="minorHAnsi"/>
          <w:b/>
          <w:i/>
          <w:iCs/>
        </w:rPr>
        <w:t xml:space="preserve">Filozofski fakultet: </w:t>
      </w:r>
    </w:p>
    <w:p w14:paraId="01983334" w14:textId="6767F5CB" w:rsidR="00553966" w:rsidRPr="00553966" w:rsidRDefault="00553966" w:rsidP="0055396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553966">
        <w:rPr>
          <w:rFonts w:cstheme="minorHAnsi"/>
        </w:rPr>
        <w:t xml:space="preserve">Doc. dr. Minka Džanko, </w:t>
      </w:r>
      <w:r w:rsidR="00D44482">
        <w:rPr>
          <w:rFonts w:cstheme="minorHAnsi"/>
        </w:rPr>
        <w:t xml:space="preserve">v. d. </w:t>
      </w:r>
      <w:r w:rsidRPr="00553966">
        <w:rPr>
          <w:rFonts w:cstheme="minorHAnsi"/>
        </w:rPr>
        <w:t>prodekanes</w:t>
      </w:r>
      <w:r w:rsidR="00D44482">
        <w:rPr>
          <w:rFonts w:cstheme="minorHAnsi"/>
        </w:rPr>
        <w:t>e</w:t>
      </w:r>
      <w:r w:rsidRPr="00553966">
        <w:rPr>
          <w:rFonts w:cstheme="minorHAnsi"/>
        </w:rPr>
        <w:t xml:space="preserve"> za naučnoistraživački rad, međunarodnu akademsku </w:t>
      </w:r>
    </w:p>
    <w:p w14:paraId="46F0F0D6" w14:textId="3D8B38D0" w:rsidR="00553966" w:rsidRPr="00553966" w:rsidRDefault="00553966" w:rsidP="0055396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553966">
        <w:rPr>
          <w:rFonts w:cstheme="minorHAnsi"/>
        </w:rPr>
        <w:t xml:space="preserve">saradnju i izdavaštvo, </w:t>
      </w:r>
      <w:hyperlink r:id="rId10" w:history="1">
        <w:r w:rsidRPr="000216E3">
          <w:rPr>
            <w:rStyle w:val="Hyperlink"/>
            <w:rFonts w:cstheme="minorHAnsi"/>
          </w:rPr>
          <w:t>minka.dzanko@ff.unsa.ba</w:t>
        </w:r>
      </w:hyperlink>
      <w:r>
        <w:rPr>
          <w:rFonts w:cstheme="minorHAnsi"/>
        </w:rPr>
        <w:t xml:space="preserve"> </w:t>
      </w:r>
      <w:r w:rsidRPr="00553966">
        <w:rPr>
          <w:rFonts w:cstheme="minorHAnsi"/>
        </w:rPr>
        <w:t xml:space="preserve">   </w:t>
      </w:r>
    </w:p>
    <w:p w14:paraId="24541C42" w14:textId="180D44F8" w:rsidR="00553966" w:rsidRPr="001D491E" w:rsidRDefault="00553966" w:rsidP="00553966">
      <w:pPr>
        <w:pStyle w:val="ListParagraph"/>
        <w:numPr>
          <w:ilvl w:val="0"/>
          <w:numId w:val="39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553966">
        <w:rPr>
          <w:rFonts w:cstheme="minorHAnsi"/>
        </w:rPr>
        <w:t xml:space="preserve">Prof.dr. </w:t>
      </w:r>
      <w:r>
        <w:rPr>
          <w:rFonts w:cstheme="minorHAnsi"/>
        </w:rPr>
        <w:t>Snježana Šušnjara</w:t>
      </w:r>
      <w:r w:rsidRPr="00553966">
        <w:rPr>
          <w:rFonts w:cstheme="minorHAnsi"/>
        </w:rPr>
        <w:t xml:space="preserve">, odsječki koordinator na Odsjeku za </w:t>
      </w:r>
      <w:r>
        <w:rPr>
          <w:rFonts w:cstheme="minorHAnsi"/>
        </w:rPr>
        <w:t>pedagogiju</w:t>
      </w:r>
      <w:r w:rsidRPr="00553966">
        <w:rPr>
          <w:rFonts w:cstheme="minorHAnsi"/>
        </w:rPr>
        <w:t xml:space="preserve">, </w:t>
      </w:r>
      <w:hyperlink r:id="rId11" w:history="1">
        <w:r w:rsidRPr="00A746CB">
          <w:rPr>
            <w:rStyle w:val="Hyperlink"/>
            <w:rFonts w:cstheme="minorHAnsi"/>
          </w:rPr>
          <w:t>snjezana.susnjara@ff.unsa.ba</w:t>
        </w:r>
      </w:hyperlink>
    </w:p>
    <w:p w14:paraId="75C31FC1" w14:textId="1971F6A1" w:rsidR="001D491E" w:rsidRPr="00553966" w:rsidRDefault="001D491E" w:rsidP="001D491E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1D491E">
        <w:rPr>
          <w:rFonts w:cstheme="minorHAnsi"/>
        </w:rPr>
        <w:t>Prof. dr. Dženeta Camović</w:t>
      </w:r>
      <w:r>
        <w:rPr>
          <w:rFonts w:cstheme="minorHAnsi"/>
        </w:rPr>
        <w:t xml:space="preserve">, šef Odsjeka za pedagodiju, </w:t>
      </w:r>
      <w:hyperlink r:id="rId12" w:history="1">
        <w:r w:rsidRPr="00C6789F">
          <w:rPr>
            <w:rStyle w:val="Hyperlink"/>
            <w:rFonts w:cstheme="minorHAnsi"/>
          </w:rPr>
          <w:t>dzeneta.camovic@ff.unsa.ba</w:t>
        </w:r>
      </w:hyperlink>
      <w:r>
        <w:rPr>
          <w:rFonts w:cstheme="minorHAnsi"/>
        </w:rPr>
        <w:t xml:space="preserve"> </w:t>
      </w:r>
    </w:p>
    <w:p w14:paraId="5CF0C334" w14:textId="32E3F570" w:rsidR="00E02138" w:rsidRDefault="00553966" w:rsidP="0055396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553966">
        <w:rPr>
          <w:rFonts w:cstheme="minorHAnsi"/>
        </w:rPr>
        <w:t>Služb</w:t>
      </w:r>
      <w:r w:rsidR="00D44482">
        <w:rPr>
          <w:rFonts w:cstheme="minorHAnsi"/>
        </w:rPr>
        <w:t>a</w:t>
      </w:r>
      <w:r w:rsidRPr="00553966">
        <w:rPr>
          <w:rFonts w:cstheme="minorHAnsi"/>
        </w:rPr>
        <w:t xml:space="preserve"> za NIR/MAS, </w:t>
      </w:r>
      <w:hyperlink r:id="rId13" w:history="1">
        <w:r w:rsidRPr="000216E3">
          <w:rPr>
            <w:rStyle w:val="Hyperlink"/>
            <w:rFonts w:cstheme="minorHAnsi"/>
          </w:rPr>
          <w:t>mirsada.hosic@ff.unsa.ba</w:t>
        </w:r>
      </w:hyperlink>
      <w:r w:rsidRPr="0055396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553966">
        <w:rPr>
          <w:rFonts w:cstheme="minorHAnsi"/>
        </w:rPr>
        <w:t xml:space="preserve"> </w:t>
      </w:r>
    </w:p>
    <w:p w14:paraId="145FDA57" w14:textId="77777777" w:rsidR="00553966" w:rsidRPr="00A746CB" w:rsidRDefault="00553966" w:rsidP="00553966">
      <w:pPr>
        <w:pStyle w:val="ListParagraph"/>
        <w:spacing w:after="0" w:line="240" w:lineRule="auto"/>
        <w:ind w:left="294"/>
        <w:rPr>
          <w:rFonts w:cstheme="minorHAnsi"/>
        </w:rPr>
      </w:pPr>
    </w:p>
    <w:p w14:paraId="7076E162" w14:textId="77777777" w:rsidR="00175AFF" w:rsidRDefault="00695499" w:rsidP="00175AFF">
      <w:pPr>
        <w:autoSpaceDE w:val="0"/>
        <w:autoSpaceDN w:val="0"/>
        <w:adjustRightInd w:val="0"/>
        <w:spacing w:after="0" w:line="240" w:lineRule="auto"/>
        <w:ind w:left="-426"/>
        <w:rPr>
          <w:b/>
          <w:bCs/>
        </w:rPr>
      </w:pPr>
      <w:r w:rsidRPr="00A746CB">
        <w:rPr>
          <w:b/>
          <w:bCs/>
        </w:rPr>
        <w:t xml:space="preserve">KORISNE INFORMACIJE: </w:t>
      </w:r>
      <w:r w:rsidRPr="00A746CB">
        <w:rPr>
          <w:b/>
          <w:bCs/>
        </w:rPr>
        <w:tab/>
      </w:r>
    </w:p>
    <w:p w14:paraId="30DB6F55" w14:textId="11864C0A" w:rsidR="00E15353" w:rsidRDefault="00E15353" w:rsidP="00E1535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Cs/>
        </w:rPr>
      </w:pPr>
      <w:hyperlink r:id="rId14" w:history="1">
        <w:r w:rsidRPr="00C6789F">
          <w:rPr>
            <w:rStyle w:val="Hyperlink"/>
            <w:bCs/>
          </w:rPr>
          <w:t>https://www.jyu.fi/en/study-with-us/get-to-know-us</w:t>
        </w:r>
      </w:hyperlink>
      <w:r>
        <w:rPr>
          <w:bCs/>
        </w:rPr>
        <w:t xml:space="preserve"> </w:t>
      </w:r>
    </w:p>
    <w:p w14:paraId="681FDCD1" w14:textId="685E44F0" w:rsidR="00E15353" w:rsidRDefault="00E15353" w:rsidP="00E1535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Cs/>
        </w:rPr>
      </w:pPr>
      <w:hyperlink r:id="rId15" w:history="1">
        <w:r w:rsidRPr="00C6789F">
          <w:rPr>
            <w:rStyle w:val="Hyperlink"/>
            <w:bCs/>
          </w:rPr>
          <w:t>https://www.jyu.fi/en/about-us/jyvaskyla-at-the-heart-of-finland</w:t>
        </w:r>
      </w:hyperlink>
      <w:r>
        <w:rPr>
          <w:bCs/>
        </w:rPr>
        <w:t xml:space="preserve"> </w:t>
      </w:r>
    </w:p>
    <w:p w14:paraId="038794EA" w14:textId="4837D52F" w:rsidR="00E15353" w:rsidRDefault="00E15353" w:rsidP="00E1535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Cs/>
        </w:rPr>
      </w:pPr>
      <w:hyperlink r:id="rId16" w:history="1">
        <w:r w:rsidRPr="00C6789F">
          <w:rPr>
            <w:rStyle w:val="Hyperlink"/>
            <w:bCs/>
          </w:rPr>
          <w:t>https://www.jyu.fi/en/study-with-us/student-exchange-at-jyu</w:t>
        </w:r>
      </w:hyperlink>
      <w:r>
        <w:rPr>
          <w:bCs/>
        </w:rPr>
        <w:t xml:space="preserve"> </w:t>
      </w:r>
    </w:p>
    <w:p w14:paraId="20FA3907" w14:textId="2E41D6FD" w:rsidR="00E15353" w:rsidRDefault="00E15353" w:rsidP="00E1535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Cs/>
        </w:rPr>
      </w:pPr>
      <w:hyperlink r:id="rId17" w:history="1">
        <w:r w:rsidRPr="00C6789F">
          <w:rPr>
            <w:rStyle w:val="Hyperlink"/>
            <w:bCs/>
          </w:rPr>
          <w:t>https://www.jyu.fi/en/for-students/courses-for-exchange-students</w:t>
        </w:r>
      </w:hyperlink>
      <w:r>
        <w:rPr>
          <w:bCs/>
        </w:rPr>
        <w:t xml:space="preserve"> </w:t>
      </w:r>
    </w:p>
    <w:p w14:paraId="2EE18400" w14:textId="56FDF28A" w:rsidR="00E15353" w:rsidRDefault="00E15353" w:rsidP="00E1535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Cs/>
        </w:rPr>
      </w:pPr>
      <w:hyperlink r:id="rId18" w:history="1">
        <w:r w:rsidRPr="00C6789F">
          <w:rPr>
            <w:rStyle w:val="Hyperlink"/>
            <w:bCs/>
          </w:rPr>
          <w:t>https://www.jyu.fi/en/contact-information/support-services-for-internationalisation</w:t>
        </w:r>
      </w:hyperlink>
      <w:r>
        <w:rPr>
          <w:bCs/>
        </w:rPr>
        <w:t xml:space="preserve"> </w:t>
      </w:r>
    </w:p>
    <w:p w14:paraId="1E04784D" w14:textId="77777777" w:rsidR="00FB5E42" w:rsidRPr="00E15353" w:rsidRDefault="00FB5E42" w:rsidP="00E1535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CCF12D7" w14:textId="2B44D15C" w:rsidR="00FB5E42" w:rsidRPr="00E27A9C" w:rsidRDefault="00E15353" w:rsidP="00FB5E42">
      <w:pPr>
        <w:pStyle w:val="ListParagraph"/>
        <w:spacing w:before="240" w:after="0" w:line="240" w:lineRule="auto"/>
        <w:ind w:left="-425"/>
        <w:rPr>
          <w:b/>
          <w:sz w:val="24"/>
        </w:rPr>
      </w:pPr>
      <w:r w:rsidRPr="00E15353">
        <w:rPr>
          <w:b/>
          <w:bCs/>
          <w:color w:val="FF0000"/>
          <w:sz w:val="24"/>
          <w:vertAlign w:val="superscript"/>
        </w:rPr>
        <w:t>###</w:t>
      </w:r>
      <w:r w:rsidRPr="00E15353">
        <w:rPr>
          <w:b/>
          <w:bCs/>
          <w:color w:val="FF0000"/>
          <w:sz w:val="24"/>
          <w:u w:val="thick"/>
          <w:vertAlign w:val="superscript"/>
        </w:rPr>
        <w:t xml:space="preserve"> </w:t>
      </w:r>
      <w:r w:rsidR="00FB5E42" w:rsidRPr="00BA2C90">
        <w:rPr>
          <w:b/>
          <w:bCs/>
          <w:color w:val="FF0000"/>
          <w:sz w:val="24"/>
          <w:u w:val="thick"/>
        </w:rPr>
        <w:t>NAPOMENE</w:t>
      </w:r>
      <w:r w:rsidR="00FB5E42">
        <w:rPr>
          <w:b/>
          <w:bCs/>
          <w:color w:val="FF0000"/>
          <w:sz w:val="24"/>
          <w:u w:val="thick"/>
        </w:rPr>
        <w:t xml:space="preserve"> (OBAVEZNO PROČITATI)</w:t>
      </w:r>
      <w:r w:rsidR="00FB5E42" w:rsidRPr="00E27A9C">
        <w:rPr>
          <w:b/>
          <w:bCs/>
          <w:sz w:val="24"/>
        </w:rPr>
        <w:t>:</w:t>
      </w:r>
    </w:p>
    <w:p w14:paraId="472B7D3D" w14:textId="5B3B7239" w:rsidR="001D491E" w:rsidRPr="001D491E" w:rsidRDefault="001D491E" w:rsidP="001D491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Ugovor </w:t>
      </w:r>
      <w:r w:rsidR="00CC7876">
        <w:rPr>
          <w:sz w:val="24"/>
        </w:rPr>
        <w:t xml:space="preserve">o učenju dostavlja se naknadno tj. </w:t>
      </w:r>
      <w:r>
        <w:rPr>
          <w:sz w:val="24"/>
        </w:rPr>
        <w:t xml:space="preserve">nakon procesa nominacije kandidata prema partnerskom Univerzitetu, a najkasnije do </w:t>
      </w:r>
      <w:r w:rsidR="00CC7876" w:rsidRPr="00D44482">
        <w:rPr>
          <w:sz w:val="24"/>
        </w:rPr>
        <w:t>10. 5. 2025. godine</w:t>
      </w:r>
      <w:r w:rsidR="00CC7876">
        <w:rPr>
          <w:sz w:val="24"/>
        </w:rPr>
        <w:t>. S</w:t>
      </w:r>
      <w:r w:rsidRPr="001D7062">
        <w:rPr>
          <w:sz w:val="24"/>
        </w:rPr>
        <w:t xml:space="preserve">vi </w:t>
      </w:r>
      <w:r w:rsidRPr="002A2C58">
        <w:rPr>
          <w:sz w:val="24"/>
        </w:rPr>
        <w:t>studenti</w:t>
      </w:r>
      <w:r w:rsidRPr="002944DD">
        <w:rPr>
          <w:b/>
          <w:sz w:val="24"/>
        </w:rPr>
        <w:t xml:space="preserve"> </w:t>
      </w:r>
      <w:r>
        <w:rPr>
          <w:sz w:val="24"/>
        </w:rPr>
        <w:t>zainteresirani za razmjenu</w:t>
      </w:r>
      <w:r w:rsidRPr="001D7062">
        <w:rPr>
          <w:sz w:val="24"/>
        </w:rPr>
        <w:t xml:space="preserve"> dužni su </w:t>
      </w:r>
      <w:r w:rsidR="009F353E">
        <w:rPr>
          <w:sz w:val="24"/>
        </w:rPr>
        <w:t>pažljivo iš</w:t>
      </w:r>
      <w:r>
        <w:rPr>
          <w:sz w:val="24"/>
        </w:rPr>
        <w:t>čitati planove i programe koje nudi partnerski Univerzitet (</w:t>
      </w:r>
      <w:hyperlink r:id="rId19" w:history="1">
        <w:r w:rsidRPr="00C6789F">
          <w:rPr>
            <w:rStyle w:val="Hyperlink"/>
          </w:rPr>
          <w:t>https://www.jyu.fi/en/for-students/courses-for-exchange-students</w:t>
        </w:r>
      </w:hyperlink>
      <w:r>
        <w:rPr>
          <w:sz w:val="24"/>
        </w:rPr>
        <w:t xml:space="preserve">) i </w:t>
      </w:r>
      <w:r w:rsidRPr="001D7062">
        <w:rPr>
          <w:sz w:val="24"/>
        </w:rPr>
        <w:t xml:space="preserve">uporediti </w:t>
      </w:r>
      <w:r>
        <w:rPr>
          <w:sz w:val="24"/>
        </w:rPr>
        <w:t xml:space="preserve">ih sa </w:t>
      </w:r>
      <w:r w:rsidRPr="001D7062">
        <w:rPr>
          <w:sz w:val="24"/>
        </w:rPr>
        <w:t>studijsk</w:t>
      </w:r>
      <w:r>
        <w:rPr>
          <w:sz w:val="24"/>
        </w:rPr>
        <w:t>im</w:t>
      </w:r>
      <w:r w:rsidRPr="001D7062">
        <w:rPr>
          <w:sz w:val="24"/>
        </w:rPr>
        <w:t xml:space="preserve"> pr</w:t>
      </w:r>
      <w:r>
        <w:rPr>
          <w:sz w:val="24"/>
        </w:rPr>
        <w:t xml:space="preserve">ogramima na matičnom Odsjeku na UNSA FF. </w:t>
      </w:r>
    </w:p>
    <w:p w14:paraId="31CAAACC" w14:textId="02932646" w:rsidR="001D491E" w:rsidRPr="002C6EC1" w:rsidRDefault="001D491E" w:rsidP="001D491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 trenutku sačinjavanja Erasmus+ ugovora o učenju/ </w:t>
      </w:r>
      <w:r w:rsidRPr="00B564CA">
        <w:rPr>
          <w:color w:val="FF0000"/>
          <w:sz w:val="24"/>
        </w:rPr>
        <w:t>Learning Agreement</w:t>
      </w:r>
      <w:r>
        <w:rPr>
          <w:color w:val="FF0000"/>
          <w:sz w:val="24"/>
        </w:rPr>
        <w:t>-a</w:t>
      </w:r>
      <w:r w:rsidRPr="002C6EC1">
        <w:rPr>
          <w:sz w:val="24"/>
        </w:rPr>
        <w:t>,</w:t>
      </w:r>
      <w:r>
        <w:rPr>
          <w:color w:val="FF0000"/>
          <w:sz w:val="24"/>
        </w:rPr>
        <w:t xml:space="preserve"> </w:t>
      </w:r>
      <w:r>
        <w:rPr>
          <w:sz w:val="24"/>
        </w:rPr>
        <w:t>ispunjava se isključivo dio</w:t>
      </w:r>
      <w:r w:rsidRPr="002C6EC1">
        <w:rPr>
          <w:sz w:val="24"/>
        </w:rPr>
        <w:t xml:space="preserve"> </w:t>
      </w:r>
      <w:r w:rsidRPr="002A2C58">
        <w:rPr>
          <w:sz w:val="24"/>
        </w:rPr>
        <w:t>“</w:t>
      </w:r>
      <w:r w:rsidRPr="002A2C58">
        <w:rPr>
          <w:color w:val="FF0000"/>
          <w:sz w:val="24"/>
        </w:rPr>
        <w:t>Before the mobility</w:t>
      </w:r>
      <w:r>
        <w:rPr>
          <w:sz w:val="24"/>
        </w:rPr>
        <w:t xml:space="preserve">” u </w:t>
      </w:r>
      <w:r w:rsidRPr="002C6EC1">
        <w:rPr>
          <w:sz w:val="24"/>
        </w:rPr>
        <w:t xml:space="preserve">dogovoru sa </w:t>
      </w:r>
      <w:r w:rsidRPr="001D491E">
        <w:rPr>
          <w:sz w:val="24"/>
        </w:rPr>
        <w:t>odsječki</w:t>
      </w:r>
      <w:r>
        <w:rPr>
          <w:sz w:val="24"/>
        </w:rPr>
        <w:t>m</w:t>
      </w:r>
      <w:r w:rsidRPr="001D491E">
        <w:rPr>
          <w:sz w:val="24"/>
        </w:rPr>
        <w:t xml:space="preserve"> koordinator</w:t>
      </w:r>
      <w:r>
        <w:rPr>
          <w:sz w:val="24"/>
        </w:rPr>
        <w:t>om,</w:t>
      </w:r>
      <w:r w:rsidRPr="001D491E">
        <w:rPr>
          <w:sz w:val="24"/>
        </w:rPr>
        <w:t xml:space="preserve"> </w:t>
      </w:r>
      <w:r w:rsidRPr="002C6EC1">
        <w:rPr>
          <w:sz w:val="24"/>
        </w:rPr>
        <w:t>šefom O</w:t>
      </w:r>
      <w:r>
        <w:rPr>
          <w:sz w:val="24"/>
        </w:rPr>
        <w:t xml:space="preserve">dsjeka i predmetnim profesorima. </w:t>
      </w:r>
      <w:r w:rsidRPr="002C6EC1">
        <w:rPr>
          <w:sz w:val="24"/>
        </w:rPr>
        <w:t>Uz unos osnovnih podataka (ime, prezime, odsjek, fakultet, itd.) potr</w:t>
      </w:r>
      <w:r>
        <w:rPr>
          <w:sz w:val="24"/>
        </w:rPr>
        <w:t>e</w:t>
      </w:r>
      <w:r w:rsidRPr="002C6EC1">
        <w:rPr>
          <w:sz w:val="24"/>
        </w:rPr>
        <w:t xml:space="preserve">bno je da: </w:t>
      </w:r>
    </w:p>
    <w:p w14:paraId="0BC4753F" w14:textId="1299E5DA" w:rsidR="00FB5E42" w:rsidRDefault="00FB5E42" w:rsidP="001D491E">
      <w:pPr>
        <w:pStyle w:val="ListParagraph"/>
        <w:numPr>
          <w:ilvl w:val="0"/>
          <w:numId w:val="40"/>
        </w:numPr>
      </w:pPr>
      <w:r w:rsidRPr="00FB5E42">
        <w:lastRenderedPageBreak/>
        <w:t>U tabelu A (</w:t>
      </w:r>
      <w:r w:rsidRPr="001D491E">
        <w:rPr>
          <w:i/>
          <w:u w:val="single"/>
        </w:rPr>
        <w:t>study programme at the receiving institution</w:t>
      </w:r>
      <w:r w:rsidR="001D491E">
        <w:t>) unese</w:t>
      </w:r>
      <w:r w:rsidRPr="00FB5E42">
        <w:t>te predmete koje planirate slušati na partnerskom Univerzitetu</w:t>
      </w:r>
      <w:r>
        <w:t xml:space="preserve"> (</w:t>
      </w:r>
      <w:r w:rsidRPr="00FB5E42">
        <w:t>ponuda predmeta partnerskog Univerziteta</w:t>
      </w:r>
      <w:r w:rsidR="00CC7876">
        <w:t>)</w:t>
      </w:r>
      <w:r w:rsidRPr="00FB5E42">
        <w:t>:</w:t>
      </w:r>
      <w:r>
        <w:t xml:space="preserve"> </w:t>
      </w:r>
      <w:r w:rsidR="001D491E">
        <w:t xml:space="preserve"> </w:t>
      </w:r>
      <w:hyperlink r:id="rId20" w:history="1">
        <w:r w:rsidR="001D491E" w:rsidRPr="00C6789F">
          <w:rPr>
            <w:rStyle w:val="Hyperlink"/>
          </w:rPr>
          <w:t>https://www.jyu.fi/en/for-students/courses-for-exchange-students</w:t>
        </w:r>
      </w:hyperlink>
      <w:r w:rsidR="001D491E">
        <w:t xml:space="preserve">. </w:t>
      </w:r>
      <w:r w:rsidRPr="00FB5E42">
        <w:t xml:space="preserve">Birate predmete koji su srodni i koji imaju slične ishode učenja kao predmeti koje u istom semestru (u kojem planirate razmjenu) imate na matičnom Odsjeku UNSA FF. Obavezno je da studenti odaberu ponuđene predmete na partnerskom Univerzitetu u vrijednosti od 24 - 30 ECTS  kredita. </w:t>
      </w:r>
    </w:p>
    <w:p w14:paraId="43308A77" w14:textId="35139A50" w:rsidR="001D491E" w:rsidRPr="001D491E" w:rsidRDefault="00175AFF" w:rsidP="001D491E">
      <w:pPr>
        <w:pStyle w:val="ListParagraph"/>
        <w:numPr>
          <w:ilvl w:val="0"/>
          <w:numId w:val="40"/>
        </w:numPr>
      </w:pPr>
      <w:r w:rsidRPr="00A746CB">
        <w:t>U tabelu B (</w:t>
      </w:r>
      <w:r w:rsidRPr="001D491E">
        <w:rPr>
          <w:i/>
          <w:u w:val="single"/>
        </w:rPr>
        <w:t>recognition at the sending institution</w:t>
      </w:r>
      <w:r w:rsidRPr="00A746CB">
        <w:t>) unosite ekvivalentne predmete sa matičnog Odsjeka</w:t>
      </w:r>
      <w:r w:rsidR="001D491E">
        <w:t>,</w:t>
      </w:r>
      <w:r w:rsidRPr="00A746CB">
        <w:t xml:space="preserve"> </w:t>
      </w:r>
      <w:r w:rsidR="001D491E" w:rsidRPr="001D491E">
        <w:t>odnosno one predmete koj</w:t>
      </w:r>
      <w:r w:rsidR="001D491E">
        <w:t xml:space="preserve">e ste sa predmetnim profesorima, odsječkim koordinatorom i šefom Odsjeka </w:t>
      </w:r>
      <w:r w:rsidR="001D491E" w:rsidRPr="001D491E">
        <w:t xml:space="preserve">dogovorili da će Vam biti priznati po povratku sa mobilnosti u odnosu na izabrane predmete u Tabeli A. Tokom izbora predmeta u Tabeli A i Tabeli B obavezne </w:t>
      </w:r>
      <w:r w:rsidR="00CC7876">
        <w:t xml:space="preserve">su </w:t>
      </w:r>
      <w:r w:rsidR="001D491E" w:rsidRPr="001D491E">
        <w:t>konsultacije (lično i/ili mailom) sa predmetnim profesorima</w:t>
      </w:r>
      <w:r w:rsidR="001D491E">
        <w:t xml:space="preserve">, </w:t>
      </w:r>
      <w:r w:rsidR="001D491E" w:rsidRPr="001D491E">
        <w:t xml:space="preserve"> odsječkim koordinatorom i šefom Odsjeka. </w:t>
      </w:r>
    </w:p>
    <w:p w14:paraId="61C20D20" w14:textId="2D9DC499" w:rsidR="00175AFF" w:rsidRPr="001D491E" w:rsidRDefault="00175AFF" w:rsidP="00FB5E42">
      <w:pPr>
        <w:pStyle w:val="ListParagraph"/>
        <w:numPr>
          <w:ilvl w:val="0"/>
          <w:numId w:val="40"/>
        </w:numPr>
      </w:pPr>
      <w:r w:rsidRPr="001D491E">
        <w:t xml:space="preserve">Ugovor o učenju (u dijelu </w:t>
      </w:r>
      <w:r w:rsidRPr="001D491E">
        <w:rPr>
          <w:i/>
          <w:u w:val="single"/>
        </w:rPr>
        <w:t>Responsible person  at the Sending Institution</w:t>
      </w:r>
      <w:r w:rsidRPr="001D491E">
        <w:t>) potpisuje Prodekan</w:t>
      </w:r>
      <w:r w:rsidR="00FB5E42" w:rsidRPr="001D491E">
        <w:t>esa</w:t>
      </w:r>
      <w:r w:rsidRPr="001D491E">
        <w:t xml:space="preserve"> za naučnoistraživački rad</w:t>
      </w:r>
      <w:r w:rsidR="00FB5E42" w:rsidRPr="001D491E">
        <w:t>,</w:t>
      </w:r>
      <w:r w:rsidRPr="001D491E">
        <w:t xml:space="preserve"> međunarodnu akademsku saradnju </w:t>
      </w:r>
      <w:r w:rsidR="00FB5E42" w:rsidRPr="001D491E">
        <w:t xml:space="preserve">i izdavaštvo </w:t>
      </w:r>
      <w:r w:rsidRPr="001D491E">
        <w:t xml:space="preserve">UNSA </w:t>
      </w:r>
      <w:r w:rsidR="00FB5E42" w:rsidRPr="001D491E">
        <w:t xml:space="preserve">FF. </w:t>
      </w:r>
    </w:p>
    <w:p w14:paraId="50197691" w14:textId="2BA51365" w:rsidR="001D491E" w:rsidRDefault="00D90BC7" w:rsidP="00D90BC7">
      <w:pPr>
        <w:pStyle w:val="ListParagraph"/>
        <w:numPr>
          <w:ilvl w:val="0"/>
          <w:numId w:val="20"/>
        </w:numPr>
        <w:spacing w:after="0" w:line="240" w:lineRule="auto"/>
      </w:pPr>
      <w:r w:rsidRPr="00D90BC7">
        <w:t xml:space="preserve">mobilnost se odnosi na </w:t>
      </w:r>
      <w:r w:rsidR="009F353E">
        <w:t>zimski</w:t>
      </w:r>
      <w:r w:rsidR="00CC7876">
        <w:t xml:space="preserve"> semestar</w:t>
      </w:r>
      <w:r w:rsidRPr="00D90BC7">
        <w:t xml:space="preserve"> 202</w:t>
      </w:r>
      <w:r w:rsidR="009F353E">
        <w:t>5</w:t>
      </w:r>
      <w:r w:rsidRPr="00D90BC7">
        <w:t>/202</w:t>
      </w:r>
      <w:r w:rsidR="009F353E">
        <w:t>6</w:t>
      </w:r>
      <w:r w:rsidRPr="00D90BC7">
        <w:t>. godine</w:t>
      </w:r>
      <w:r>
        <w:t>;</w:t>
      </w:r>
    </w:p>
    <w:p w14:paraId="6C7E729E" w14:textId="30DC3F5C" w:rsidR="00175AFF" w:rsidRPr="00A746CB" w:rsidRDefault="00175AFF" w:rsidP="00D90BC7">
      <w:pPr>
        <w:pStyle w:val="ListParagraph"/>
        <w:numPr>
          <w:ilvl w:val="0"/>
          <w:numId w:val="20"/>
        </w:numPr>
        <w:spacing w:after="0" w:line="240" w:lineRule="auto"/>
      </w:pPr>
      <w:r w:rsidRPr="00A746CB">
        <w:t>svi traženi dokum</w:t>
      </w:r>
      <w:r w:rsidR="00CC7876">
        <w:t xml:space="preserve">enti moraju biti dostavljeni </w:t>
      </w:r>
      <w:r w:rsidRPr="00A746CB">
        <w:t>u formatu i na jezicima na</w:t>
      </w:r>
      <w:r w:rsidR="00D90BC7">
        <w:t xml:space="preserve">značenim u dijelu DOKUMENTACIJA </w:t>
      </w:r>
      <w:r w:rsidR="00D90BC7" w:rsidRPr="00D90BC7">
        <w:t>ZA PRIJAVU</w:t>
      </w:r>
      <w:r w:rsidR="00D90BC7">
        <w:t>;</w:t>
      </w:r>
    </w:p>
    <w:p w14:paraId="4A000A1D" w14:textId="1658FB8A" w:rsidR="00175AFF" w:rsidRDefault="00175AFF" w:rsidP="00175AFF">
      <w:pPr>
        <w:pStyle w:val="ListParagraph"/>
        <w:numPr>
          <w:ilvl w:val="0"/>
          <w:numId w:val="20"/>
        </w:numPr>
        <w:tabs>
          <w:tab w:val="num" w:pos="0"/>
        </w:tabs>
        <w:spacing w:after="0" w:line="240" w:lineRule="auto"/>
        <w:ind w:left="357" w:hanging="357"/>
      </w:pPr>
      <w:r w:rsidRPr="00A746CB">
        <w:t>samo kompletna dokumentacija će biti razmatrana (naknadno dostavljanje dokumenata se neće uzimati u obzir)</w:t>
      </w:r>
      <w:r w:rsidR="00D90BC7">
        <w:t>;</w:t>
      </w:r>
    </w:p>
    <w:p w14:paraId="6DC7F77A" w14:textId="77777777" w:rsidR="00D90BC7" w:rsidRPr="00CC7876" w:rsidRDefault="00D90BC7" w:rsidP="00CC7876">
      <w:pPr>
        <w:pStyle w:val="ListParagraph"/>
        <w:numPr>
          <w:ilvl w:val="0"/>
          <w:numId w:val="20"/>
        </w:numPr>
        <w:tabs>
          <w:tab w:val="num" w:pos="0"/>
        </w:tabs>
        <w:spacing w:after="0" w:line="240" w:lineRule="auto"/>
        <w:ind w:left="357" w:hanging="357"/>
      </w:pPr>
      <w:r w:rsidRPr="00CC7876">
        <w:t>poštujte zadate rokove dostavljanja dokumentacije;</w:t>
      </w:r>
    </w:p>
    <w:p w14:paraId="365BFF7F" w14:textId="75F764A8" w:rsidR="00D90BC7" w:rsidRPr="00CC7876" w:rsidRDefault="00D90BC7" w:rsidP="00CC7876">
      <w:pPr>
        <w:pStyle w:val="ListParagraph"/>
        <w:numPr>
          <w:ilvl w:val="0"/>
          <w:numId w:val="20"/>
        </w:numPr>
        <w:tabs>
          <w:tab w:val="num" w:pos="0"/>
        </w:tabs>
        <w:spacing w:after="0" w:line="240" w:lineRule="auto"/>
        <w:ind w:left="357" w:hanging="357"/>
      </w:pPr>
      <w:r w:rsidRPr="00CC7876">
        <w:t>prilikom pri</w:t>
      </w:r>
      <w:r w:rsidR="00CC7876">
        <w:t xml:space="preserve">jave Službi za NIR/MAS, </w:t>
      </w:r>
      <w:r w:rsidRPr="00CC7876">
        <w:t>potre</w:t>
      </w:r>
      <w:r w:rsidR="00CC7876">
        <w:t>bno je u tekstu emaila navesti n</w:t>
      </w:r>
      <w:r w:rsidRPr="00CC7876">
        <w:t xml:space="preserve">a koji univerzitet se odnosi prijava i </w:t>
      </w:r>
      <w:r w:rsidR="00CC7876">
        <w:t xml:space="preserve">priložiti </w:t>
      </w:r>
      <w:r w:rsidRPr="00CC7876">
        <w:t>sve dokumente</w:t>
      </w:r>
      <w:r w:rsidR="00CC7876">
        <w:t xml:space="preserve"> zajedno: 1</w:t>
      </w:r>
      <w:r w:rsidRPr="00CC7876">
        <w:t xml:space="preserve"> email – 1 prijava;</w:t>
      </w:r>
    </w:p>
    <w:p w14:paraId="026580B5" w14:textId="0C747DCB" w:rsidR="00D90BC7" w:rsidRPr="00CC7876" w:rsidRDefault="00D95725" w:rsidP="00CC7876">
      <w:pPr>
        <w:pStyle w:val="ListParagraph"/>
        <w:numPr>
          <w:ilvl w:val="0"/>
          <w:numId w:val="20"/>
        </w:numPr>
        <w:tabs>
          <w:tab w:val="num" w:pos="0"/>
        </w:tabs>
        <w:spacing w:after="0" w:line="240" w:lineRule="auto"/>
        <w:ind w:left="357" w:hanging="357"/>
      </w:pPr>
      <w:r>
        <w:t>radi preglednosti</w:t>
      </w:r>
      <w:r w:rsidR="00D90BC7" w:rsidRPr="00CC7876">
        <w:t xml:space="preserve">, obavezno </w:t>
      </w:r>
      <w:r>
        <w:t>imenujte</w:t>
      </w:r>
      <w:r w:rsidR="00D90BC7" w:rsidRPr="00CC7876">
        <w:t xml:space="preserve"> dokumen</w:t>
      </w:r>
      <w:r>
        <w:t xml:space="preserve">te u skladu sa sadržajem (npr. </w:t>
      </w:r>
      <w:r w:rsidR="00D90BC7" w:rsidRPr="00CC7876">
        <w:t xml:space="preserve">ime.prezime.nazivdokumenta.pdf). </w:t>
      </w:r>
    </w:p>
    <w:p w14:paraId="0ADC12D2" w14:textId="77777777" w:rsidR="0035552C" w:rsidRPr="00A746CB" w:rsidRDefault="0035552C" w:rsidP="004D0797">
      <w:pPr>
        <w:pStyle w:val="ListParagraph"/>
        <w:ind w:left="-426"/>
        <w:jc w:val="both"/>
        <w:rPr>
          <w:rFonts w:cstheme="minorHAnsi"/>
          <w:b/>
          <w:bCs/>
        </w:rPr>
      </w:pPr>
    </w:p>
    <w:p w14:paraId="37CAAD13" w14:textId="77777777" w:rsidR="002D3062" w:rsidRPr="00A746CB" w:rsidRDefault="002D3062" w:rsidP="004D0797">
      <w:pPr>
        <w:pStyle w:val="ListParagraph"/>
        <w:ind w:left="-426"/>
        <w:jc w:val="both"/>
        <w:rPr>
          <w:rFonts w:cstheme="minorHAnsi"/>
          <w:b/>
        </w:rPr>
      </w:pPr>
      <w:r w:rsidRPr="00A746CB">
        <w:rPr>
          <w:rFonts w:cstheme="minorHAnsi"/>
          <w:b/>
          <w:bCs/>
        </w:rPr>
        <w:t>POSTUPAK ODABIRA:</w:t>
      </w:r>
    </w:p>
    <w:p w14:paraId="39E244BB" w14:textId="6C89FAFA" w:rsidR="00FB5E42" w:rsidRDefault="00175AFF" w:rsidP="00FB5E42">
      <w:pPr>
        <w:pStyle w:val="ListParagraph"/>
        <w:numPr>
          <w:ilvl w:val="0"/>
          <w:numId w:val="21"/>
        </w:numPr>
        <w:spacing w:after="0" w:line="240" w:lineRule="auto"/>
        <w:ind w:left="-142" w:hanging="284"/>
        <w:jc w:val="both"/>
      </w:pPr>
      <w:r w:rsidRPr="00A746CB">
        <w:t xml:space="preserve">Po završetku </w:t>
      </w:r>
      <w:r w:rsidR="00FB5E42">
        <w:t xml:space="preserve">konkursa, Služba NIR/MAS UNSA FF će izvršiti provjeru podobnosti pristiglih prijava (ispunjenost uslova u skladu sa Erasmus+ pravilima, validnost dostavljenih dokumenata), </w:t>
      </w:r>
      <w:r w:rsidR="00D90BC7">
        <w:t>kao i akademsk</w:t>
      </w:r>
      <w:r w:rsidR="00D95725">
        <w:t>u</w:t>
      </w:r>
      <w:r w:rsidR="00D90BC7">
        <w:t xml:space="preserve"> procjen</w:t>
      </w:r>
      <w:r w:rsidR="00D95725">
        <w:t>u</w:t>
      </w:r>
      <w:r w:rsidR="00D90BC7">
        <w:t xml:space="preserve"> svih prijavljenih kandidata </w:t>
      </w:r>
      <w:r w:rsidR="00FB5E42">
        <w:t xml:space="preserve">nakon čega </w:t>
      </w:r>
      <w:r w:rsidR="00D95725">
        <w:t xml:space="preserve">će </w:t>
      </w:r>
      <w:r w:rsidR="00FB5E42">
        <w:t xml:space="preserve">nominacije </w:t>
      </w:r>
      <w:r w:rsidR="00D95725">
        <w:t xml:space="preserve">biti poslate </w:t>
      </w:r>
      <w:r w:rsidR="00FB5E42">
        <w:t xml:space="preserve">partnerskom Univerzitetu. </w:t>
      </w:r>
    </w:p>
    <w:p w14:paraId="1422213D" w14:textId="38737FD8" w:rsidR="00FB5E42" w:rsidRDefault="00FB5E42" w:rsidP="00FB5E42">
      <w:pPr>
        <w:pStyle w:val="ListParagraph"/>
        <w:numPr>
          <w:ilvl w:val="0"/>
          <w:numId w:val="21"/>
        </w:numPr>
        <w:spacing w:after="0" w:line="240" w:lineRule="auto"/>
        <w:ind w:left="-142" w:hanging="284"/>
        <w:jc w:val="both"/>
      </w:pPr>
      <w:r>
        <w:t xml:space="preserve">Partnerski Univerzitet odlučuje o finalnoj selekciji nominovanih kandidata. </w:t>
      </w:r>
    </w:p>
    <w:p w14:paraId="7B2F4DB8" w14:textId="62C87888" w:rsidR="00175AFF" w:rsidRPr="00A746CB" w:rsidRDefault="00175AFF" w:rsidP="00175AFF">
      <w:pPr>
        <w:pStyle w:val="ListParagraph"/>
        <w:numPr>
          <w:ilvl w:val="0"/>
          <w:numId w:val="21"/>
        </w:numPr>
        <w:spacing w:after="0" w:line="240" w:lineRule="auto"/>
        <w:ind w:left="-142" w:hanging="284"/>
        <w:jc w:val="both"/>
      </w:pPr>
      <w:r w:rsidRPr="00A746CB">
        <w:t>Odabranom kandidatu će partnerski Univ</w:t>
      </w:r>
      <w:r w:rsidR="00FB5E42">
        <w:t>erzitet javiti rezultat prijave i dalje korake.</w:t>
      </w:r>
    </w:p>
    <w:p w14:paraId="702C32A2" w14:textId="38632177" w:rsidR="00175AFF" w:rsidRPr="00A746CB" w:rsidRDefault="00175AFF" w:rsidP="00175AFF">
      <w:pPr>
        <w:spacing w:after="0" w:line="240" w:lineRule="auto"/>
        <w:jc w:val="both"/>
      </w:pPr>
    </w:p>
    <w:p w14:paraId="7DCA88A3" w14:textId="5DE8D0B2" w:rsidR="00175AFF" w:rsidRPr="00A746CB" w:rsidRDefault="00175AFF" w:rsidP="00434C7F">
      <w:pPr>
        <w:spacing w:after="0" w:line="240" w:lineRule="auto"/>
        <w:jc w:val="both"/>
      </w:pPr>
    </w:p>
    <w:p w14:paraId="5F7285F6" w14:textId="0C63A9EE" w:rsidR="00175AFF" w:rsidRPr="00A746CB" w:rsidRDefault="00434C7F" w:rsidP="00A746CB">
      <w:pPr>
        <w:spacing w:after="0"/>
        <w:ind w:left="4320" w:firstLine="720"/>
        <w:jc w:val="both"/>
        <w:rPr>
          <w:rFonts w:ascii="Cambria" w:eastAsia="Times New Roman" w:hAnsi="Cambria" w:cs="Times New Roman"/>
          <w:lang w:val="hr-HR" w:eastAsia="en-US"/>
        </w:rPr>
      </w:pPr>
      <w:r w:rsidRPr="00A746CB">
        <w:rPr>
          <w:rFonts w:ascii="Cambria" w:eastAsia="Times New Roman" w:hAnsi="Cambria" w:cs="Times New Roman"/>
          <w:lang w:val="hr-HR" w:eastAsia="en-US"/>
        </w:rPr>
        <w:t xml:space="preserve"> </w:t>
      </w:r>
      <w:r w:rsidR="009F353E">
        <w:rPr>
          <w:rFonts w:ascii="Cambria" w:eastAsia="Times New Roman" w:hAnsi="Cambria" w:cs="Times New Roman"/>
          <w:lang w:val="hr-HR" w:eastAsia="en-US"/>
        </w:rPr>
        <w:t xml:space="preserve">V. D. </w:t>
      </w:r>
      <w:r w:rsidR="00175AFF" w:rsidRPr="00A746CB">
        <w:rPr>
          <w:rFonts w:ascii="Cambria" w:eastAsia="Times New Roman" w:hAnsi="Cambria" w:cs="Times New Roman"/>
          <w:lang w:val="hr-HR" w:eastAsia="en-US"/>
        </w:rPr>
        <w:t>PRODEKAN</w:t>
      </w:r>
      <w:r w:rsidR="00FB5E42">
        <w:rPr>
          <w:rFonts w:ascii="Cambria" w:eastAsia="Times New Roman" w:hAnsi="Cambria" w:cs="Times New Roman"/>
          <w:lang w:val="hr-HR" w:eastAsia="en-US"/>
        </w:rPr>
        <w:t>ES</w:t>
      </w:r>
      <w:r w:rsidR="009F353E">
        <w:rPr>
          <w:rFonts w:ascii="Cambria" w:eastAsia="Times New Roman" w:hAnsi="Cambria" w:cs="Times New Roman"/>
          <w:lang w:val="hr-HR" w:eastAsia="en-US"/>
        </w:rPr>
        <w:t>E</w:t>
      </w:r>
      <w:r w:rsidR="00175AFF" w:rsidRPr="00A746CB">
        <w:rPr>
          <w:rFonts w:ascii="Cambria" w:eastAsia="Times New Roman" w:hAnsi="Cambria" w:cs="Times New Roman"/>
          <w:lang w:val="hr-HR" w:eastAsia="en-US"/>
        </w:rPr>
        <w:t xml:space="preserve">  ZA </w:t>
      </w:r>
      <w:r w:rsidR="00A746CB">
        <w:rPr>
          <w:rFonts w:ascii="Cambria" w:eastAsia="Times New Roman" w:hAnsi="Cambria" w:cs="Times New Roman"/>
          <w:lang w:val="hr-HR" w:eastAsia="en-US"/>
        </w:rPr>
        <w:t xml:space="preserve"> </w:t>
      </w:r>
    </w:p>
    <w:p w14:paraId="478A2607" w14:textId="4D84A57D" w:rsidR="00175AFF" w:rsidRPr="00A746CB" w:rsidRDefault="00175AFF" w:rsidP="00175AFF">
      <w:pPr>
        <w:spacing w:after="0"/>
        <w:jc w:val="both"/>
        <w:rPr>
          <w:rFonts w:ascii="Cambria" w:eastAsia="Times New Roman" w:hAnsi="Cambria" w:cs="Times New Roman"/>
          <w:lang w:val="hr-HR" w:eastAsia="en-US"/>
        </w:rPr>
      </w:pPr>
      <w:r w:rsidRPr="00A746CB">
        <w:rPr>
          <w:rFonts w:ascii="Cambria" w:eastAsia="Times New Roman" w:hAnsi="Cambria" w:cs="Times New Roman"/>
          <w:lang w:val="hr-HR" w:eastAsia="en-US"/>
        </w:rPr>
        <w:tab/>
        <w:t xml:space="preserve">       </w:t>
      </w:r>
      <w:r w:rsidRPr="00A746CB">
        <w:rPr>
          <w:rFonts w:ascii="Cambria" w:eastAsia="Times New Roman" w:hAnsi="Cambria" w:cs="Times New Roman"/>
          <w:lang w:val="hr-HR" w:eastAsia="en-US"/>
        </w:rPr>
        <w:tab/>
        <w:t xml:space="preserve">          </w:t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  <w:t xml:space="preserve">          NAUČNOISTRAŽIVAČKI RAD</w:t>
      </w:r>
      <w:r w:rsidR="00FB5E42">
        <w:rPr>
          <w:rFonts w:ascii="Cambria" w:eastAsia="Times New Roman" w:hAnsi="Cambria" w:cs="Times New Roman"/>
          <w:lang w:val="hr-HR" w:eastAsia="en-US"/>
        </w:rPr>
        <w:t>,</w:t>
      </w:r>
      <w:r w:rsidRPr="00A746CB">
        <w:rPr>
          <w:rFonts w:ascii="Cambria" w:eastAsia="Times New Roman" w:hAnsi="Cambria" w:cs="Times New Roman"/>
          <w:lang w:val="hr-HR" w:eastAsia="en-US"/>
        </w:rPr>
        <w:t xml:space="preserve"> </w:t>
      </w:r>
    </w:p>
    <w:p w14:paraId="0347BFFA" w14:textId="667ACCFA" w:rsidR="00175AFF" w:rsidRPr="00A746CB" w:rsidRDefault="00175AFF" w:rsidP="00175AFF">
      <w:pPr>
        <w:spacing w:after="0"/>
        <w:jc w:val="both"/>
        <w:rPr>
          <w:rFonts w:ascii="Cambria" w:eastAsia="Times New Roman" w:hAnsi="Cambria" w:cs="Times New Roman"/>
          <w:lang w:val="hr-HR" w:eastAsia="en-US"/>
        </w:rPr>
      </w:pP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  <w:t xml:space="preserve">     </w:t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  <w:t xml:space="preserve">            </w:t>
      </w:r>
      <w:r w:rsidR="00CB1DD6">
        <w:rPr>
          <w:rFonts w:ascii="Cambria" w:eastAsia="Times New Roman" w:hAnsi="Cambria" w:cs="Times New Roman"/>
          <w:lang w:val="hr-HR" w:eastAsia="en-US"/>
        </w:rPr>
        <w:t xml:space="preserve"> </w:t>
      </w:r>
      <w:r w:rsidRPr="00A746CB">
        <w:rPr>
          <w:rFonts w:ascii="Cambria" w:eastAsia="Times New Roman" w:hAnsi="Cambria" w:cs="Times New Roman"/>
          <w:lang w:val="hr-HR" w:eastAsia="en-US"/>
        </w:rPr>
        <w:t>MEĐUNARODNU AKADEMSKU SARADNJU</w:t>
      </w:r>
    </w:p>
    <w:p w14:paraId="729C7D55" w14:textId="10167188" w:rsidR="00175AFF" w:rsidRDefault="00175AFF" w:rsidP="00175AFF">
      <w:pPr>
        <w:spacing w:after="0"/>
        <w:jc w:val="both"/>
        <w:rPr>
          <w:rFonts w:ascii="Cambria" w:eastAsia="Times New Roman" w:hAnsi="Cambria" w:cs="Times New Roman"/>
          <w:lang w:val="hr-HR" w:eastAsia="en-US"/>
        </w:rPr>
      </w:pPr>
      <w:r w:rsidRPr="00A746CB">
        <w:rPr>
          <w:rFonts w:ascii="Cambria" w:eastAsia="Times New Roman" w:hAnsi="Cambria" w:cs="Times New Roman"/>
          <w:lang w:val="hr-HR" w:eastAsia="en-US"/>
        </w:rPr>
        <w:t xml:space="preserve">                           </w:t>
      </w:r>
      <w:r w:rsidR="00FB5E42">
        <w:rPr>
          <w:rFonts w:ascii="Cambria" w:eastAsia="Times New Roman" w:hAnsi="Cambria" w:cs="Times New Roman"/>
          <w:lang w:val="hr-HR" w:eastAsia="en-US"/>
        </w:rPr>
        <w:tab/>
      </w:r>
      <w:r w:rsidR="00FB5E42">
        <w:rPr>
          <w:rFonts w:ascii="Cambria" w:eastAsia="Times New Roman" w:hAnsi="Cambria" w:cs="Times New Roman"/>
          <w:lang w:val="hr-HR" w:eastAsia="en-US"/>
        </w:rPr>
        <w:tab/>
      </w:r>
      <w:r w:rsidR="00FB5E42">
        <w:rPr>
          <w:rFonts w:ascii="Cambria" w:eastAsia="Times New Roman" w:hAnsi="Cambria" w:cs="Times New Roman"/>
          <w:lang w:val="hr-HR" w:eastAsia="en-US"/>
        </w:rPr>
        <w:tab/>
      </w:r>
      <w:r w:rsidR="00FB5E42">
        <w:rPr>
          <w:rFonts w:ascii="Cambria" w:eastAsia="Times New Roman" w:hAnsi="Cambria" w:cs="Times New Roman"/>
          <w:lang w:val="hr-HR" w:eastAsia="en-US"/>
        </w:rPr>
        <w:tab/>
      </w:r>
      <w:r w:rsidR="00FB5E42">
        <w:rPr>
          <w:rFonts w:ascii="Cambria" w:eastAsia="Times New Roman" w:hAnsi="Cambria" w:cs="Times New Roman"/>
          <w:lang w:val="hr-HR" w:eastAsia="en-US"/>
        </w:rPr>
        <w:tab/>
      </w:r>
      <w:r w:rsidR="00FB5E42">
        <w:rPr>
          <w:rFonts w:ascii="Cambria" w:eastAsia="Times New Roman" w:hAnsi="Cambria" w:cs="Times New Roman"/>
          <w:lang w:val="hr-HR" w:eastAsia="en-US"/>
        </w:rPr>
        <w:tab/>
        <w:t xml:space="preserve">    </w:t>
      </w:r>
      <w:r w:rsidRPr="00A746CB">
        <w:rPr>
          <w:rFonts w:ascii="Cambria" w:eastAsia="Times New Roman" w:hAnsi="Cambria" w:cs="Times New Roman"/>
          <w:lang w:val="hr-HR" w:eastAsia="en-US"/>
        </w:rPr>
        <w:t xml:space="preserve"> </w:t>
      </w:r>
      <w:r w:rsidR="00CB1DD6">
        <w:rPr>
          <w:rFonts w:ascii="Cambria" w:eastAsia="Times New Roman" w:hAnsi="Cambria" w:cs="Times New Roman"/>
          <w:lang w:val="hr-HR" w:eastAsia="en-US"/>
        </w:rPr>
        <w:t xml:space="preserve">   </w:t>
      </w:r>
      <w:r w:rsidR="00CB2BE3">
        <w:rPr>
          <w:rFonts w:ascii="Cambria" w:eastAsia="Times New Roman" w:hAnsi="Cambria" w:cs="Times New Roman"/>
          <w:lang w:val="hr-HR" w:eastAsia="en-US"/>
        </w:rPr>
        <w:t xml:space="preserve"> </w:t>
      </w:r>
      <w:r w:rsidR="00FB5E42">
        <w:rPr>
          <w:rFonts w:ascii="Cambria" w:eastAsia="Times New Roman" w:hAnsi="Cambria" w:cs="Times New Roman"/>
          <w:lang w:val="hr-HR" w:eastAsia="en-US"/>
        </w:rPr>
        <w:t>I IZDAVAŠTVO</w:t>
      </w:r>
    </w:p>
    <w:p w14:paraId="607B297C" w14:textId="77777777" w:rsidR="00CB2BE3" w:rsidRPr="00A746CB" w:rsidRDefault="00CB2BE3" w:rsidP="00175AFF">
      <w:pPr>
        <w:spacing w:after="0"/>
        <w:jc w:val="both"/>
        <w:rPr>
          <w:rFonts w:ascii="Cambria" w:eastAsia="Times New Roman" w:hAnsi="Cambria" w:cs="Times New Roman"/>
          <w:lang w:val="hr-HR" w:eastAsia="en-US"/>
        </w:rPr>
      </w:pPr>
    </w:p>
    <w:p w14:paraId="4E07AB18" w14:textId="4FDDD5E6" w:rsidR="00175AFF" w:rsidRPr="00A746CB" w:rsidRDefault="00175AFF" w:rsidP="00A02E56">
      <w:pPr>
        <w:pStyle w:val="ListParagraph"/>
        <w:spacing w:after="0" w:line="240" w:lineRule="auto"/>
        <w:ind w:left="-425"/>
        <w:jc w:val="both"/>
      </w:pPr>
      <w:r w:rsidRPr="00A746CB">
        <w:rPr>
          <w:rFonts w:ascii="Cambria" w:eastAsia="Times New Roman" w:hAnsi="Cambria" w:cs="Times New Roman"/>
          <w:lang w:val="hr-HR" w:eastAsia="en-US"/>
        </w:rPr>
        <w:t xml:space="preserve">           </w:t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Pr="00A746CB">
        <w:rPr>
          <w:rFonts w:ascii="Cambria" w:eastAsia="Times New Roman" w:hAnsi="Cambria" w:cs="Times New Roman"/>
          <w:lang w:val="hr-HR" w:eastAsia="en-US"/>
        </w:rPr>
        <w:tab/>
      </w:r>
      <w:r w:rsidR="009F353E">
        <w:rPr>
          <w:rFonts w:ascii="Cambria" w:eastAsia="Times New Roman" w:hAnsi="Cambria" w:cs="Times New Roman"/>
          <w:lang w:val="hr-HR" w:eastAsia="en-US"/>
        </w:rPr>
        <w:t xml:space="preserve">            </w:t>
      </w:r>
      <w:r w:rsidR="00CB1DD6">
        <w:rPr>
          <w:rFonts w:ascii="Cambria" w:eastAsia="Times New Roman" w:hAnsi="Cambria" w:cs="Times New Roman"/>
          <w:lang w:val="hr-HR" w:eastAsia="en-US"/>
        </w:rPr>
        <w:t xml:space="preserve"> </w:t>
      </w:r>
      <w:r w:rsidR="009F353E">
        <w:rPr>
          <w:rFonts w:ascii="Cambria" w:eastAsia="Times New Roman" w:hAnsi="Cambria" w:cs="Times New Roman"/>
          <w:lang w:val="hr-HR" w:eastAsia="en-US"/>
        </w:rPr>
        <w:t xml:space="preserve"> </w:t>
      </w:r>
      <w:r w:rsidR="00CB2BE3">
        <w:rPr>
          <w:rFonts w:ascii="Cambria" w:eastAsia="Times New Roman" w:hAnsi="Cambria" w:cs="Times New Roman"/>
          <w:lang w:val="hr-HR" w:eastAsia="en-US"/>
        </w:rPr>
        <w:t>Doc</w:t>
      </w:r>
      <w:r w:rsidRPr="00A746CB">
        <w:rPr>
          <w:rFonts w:ascii="Cambria" w:eastAsia="Times New Roman" w:hAnsi="Cambria" w:cs="Times New Roman"/>
          <w:lang w:val="hr-HR" w:eastAsia="en-US"/>
        </w:rPr>
        <w:t xml:space="preserve">. dr. </w:t>
      </w:r>
      <w:r w:rsidR="00CB2BE3">
        <w:rPr>
          <w:rFonts w:ascii="Cambria" w:eastAsia="Times New Roman" w:hAnsi="Cambria" w:cs="Times New Roman"/>
          <w:lang w:val="hr-HR" w:eastAsia="en-US"/>
        </w:rPr>
        <w:t>Minka Džanko</w:t>
      </w:r>
    </w:p>
    <w:sectPr w:rsidR="00175AFF" w:rsidRPr="00A746CB" w:rsidSect="0015331E">
      <w:headerReference w:type="default" r:id="rId21"/>
      <w:pgSz w:w="12240" w:h="15840"/>
      <w:pgMar w:top="845" w:right="75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93F4" w14:textId="77777777" w:rsidR="00334857" w:rsidRDefault="00334857" w:rsidP="002D3062">
      <w:pPr>
        <w:spacing w:after="0" w:line="240" w:lineRule="auto"/>
      </w:pPr>
      <w:r>
        <w:separator/>
      </w:r>
    </w:p>
  </w:endnote>
  <w:endnote w:type="continuationSeparator" w:id="0">
    <w:p w14:paraId="6715C8B7" w14:textId="77777777" w:rsidR="00334857" w:rsidRDefault="00334857" w:rsidP="002D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2A1F" w14:textId="77777777" w:rsidR="00334857" w:rsidRDefault="00334857" w:rsidP="002D3062">
      <w:pPr>
        <w:spacing w:after="0" w:line="240" w:lineRule="auto"/>
      </w:pPr>
      <w:r>
        <w:separator/>
      </w:r>
    </w:p>
  </w:footnote>
  <w:footnote w:type="continuationSeparator" w:id="0">
    <w:p w14:paraId="1D59CC0D" w14:textId="77777777" w:rsidR="00334857" w:rsidRDefault="00334857" w:rsidP="002D3062">
      <w:pPr>
        <w:spacing w:after="0" w:line="240" w:lineRule="auto"/>
      </w:pPr>
      <w:r>
        <w:continuationSeparator/>
      </w:r>
    </w:p>
  </w:footnote>
  <w:footnote w:id="1">
    <w:p w14:paraId="7EEF40A9" w14:textId="77777777" w:rsidR="00560FA3" w:rsidRPr="001742D5" w:rsidRDefault="00560FA3" w:rsidP="00560FA3">
      <w:pPr>
        <w:pStyle w:val="FootnoteText"/>
        <w:rPr>
          <w:lang w:val="bs-Latn-BA"/>
        </w:rPr>
      </w:pPr>
      <w:r w:rsidRPr="001742D5">
        <w:rPr>
          <w:rStyle w:val="FootnoteReference"/>
          <w:b/>
          <w:color w:val="FF0000"/>
        </w:rPr>
        <w:footnoteRef/>
      </w:r>
      <w:r w:rsidRPr="001742D5">
        <w:rPr>
          <w:b/>
          <w:color w:val="FF0000"/>
          <w:lang w:val="bs-Latn-BA"/>
        </w:rPr>
        <w:t xml:space="preserve"> </w:t>
      </w:r>
      <w:r w:rsidRPr="001742D5">
        <w:rPr>
          <w:lang w:val="bs-Latn-BA"/>
        </w:rPr>
        <w:t>Za dokaz o poznavanju engleskog jezika obratiti se Službi za NIR/MAS (</w:t>
      </w:r>
      <w:hyperlink r:id="rId1" w:history="1">
        <w:r w:rsidRPr="001742D5">
          <w:rPr>
            <w:rStyle w:val="Hyperlink"/>
            <w:lang w:val="bs-Latn-BA"/>
          </w:rPr>
          <w:t>mirsada.hosic@ff.unsa.ba</w:t>
        </w:r>
      </w:hyperlink>
      <w:r w:rsidRPr="001742D5">
        <w:rPr>
          <w:lang w:val="bs-Latn-BA"/>
        </w:rPr>
        <w:t xml:space="preserve">) za dalje instrukcije. </w:t>
      </w:r>
    </w:p>
  </w:footnote>
  <w:footnote w:id="2">
    <w:p w14:paraId="5E3F61FC" w14:textId="111F940D" w:rsidR="00560FA3" w:rsidRPr="007B3235" w:rsidRDefault="00560FA3" w:rsidP="00560FA3">
      <w:pPr>
        <w:pStyle w:val="FootnoteText"/>
        <w:rPr>
          <w:lang w:val="bs-Latn-BA"/>
        </w:rPr>
      </w:pPr>
      <w:r w:rsidRPr="001742D5">
        <w:rPr>
          <w:rStyle w:val="FootnoteReference"/>
          <w:color w:val="FF0000"/>
        </w:rPr>
        <w:footnoteRef/>
      </w:r>
      <w:r w:rsidRPr="001742D5">
        <w:rPr>
          <w:color w:val="FF0000"/>
          <w:lang w:val="bs-Latn-BA"/>
        </w:rPr>
        <w:t xml:space="preserve"> </w:t>
      </w:r>
      <w:r w:rsidRPr="001742D5">
        <w:rPr>
          <w:lang w:val="bs-Latn-BA"/>
        </w:rPr>
        <w:t>Studenti koji spadaju u kategoriju kandidata sa otežanim mogućnostima</w:t>
      </w:r>
      <w:r w:rsidR="001742D5">
        <w:rPr>
          <w:lang w:val="bs-Latn-BA"/>
        </w:rPr>
        <w:t xml:space="preserve"> (max. jedan kandidat za ovaj Poziv)</w:t>
      </w:r>
      <w:r w:rsidRPr="001742D5">
        <w:rPr>
          <w:lang w:val="bs-Latn-BA"/>
        </w:rPr>
        <w:t>, uz obaveznu dokumentaciju za prijavu na konkurs(</w:t>
      </w:r>
      <w:r w:rsidRPr="001742D5">
        <w:rPr>
          <w:b/>
          <w:color w:val="FF0000"/>
          <w:lang w:val="bs-Latn-BA"/>
        </w:rPr>
        <w:t>*</w:t>
      </w:r>
      <w:r w:rsidRPr="001742D5">
        <w:rPr>
          <w:lang w:val="bs-Latn-BA"/>
        </w:rPr>
        <w:t xml:space="preserve">) dostavljaju i </w:t>
      </w:r>
      <w:r w:rsidRPr="001742D5">
        <w:rPr>
          <w:i/>
          <w:lang w:val="bs-Latn-BA"/>
        </w:rPr>
        <w:t xml:space="preserve">Izjavu o statusu kandidata sa otežanim mogućnostima </w:t>
      </w:r>
      <w:r w:rsidRPr="001742D5">
        <w:rPr>
          <w:lang w:val="bs-Latn-BA"/>
        </w:rPr>
        <w:t xml:space="preserve">uz dokaze. Više informacija o definisanju kategorija za poseban status studenata sa ograničenim mogućnostima i ostvarivanju dodatne finansijske pomoći vidjeti na linku: </w:t>
      </w:r>
      <w:hyperlink r:id="rId2" w:history="1">
        <w:r w:rsidRPr="001742D5">
          <w:rPr>
            <w:rStyle w:val="Hyperlink"/>
            <w:lang w:val="bs-Latn-BA"/>
          </w:rPr>
          <w:t>https://international.unsa.ba/wp-content/uploads/Studenti-koji-imaju-poseban-status-vodic-2.pdf</w:t>
        </w:r>
      </w:hyperlink>
      <w:r w:rsidRPr="001742D5">
        <w:rPr>
          <w:lang w:val="bs-Latn-BA"/>
        </w:rPr>
        <w:t>.</w:t>
      </w:r>
      <w:r>
        <w:rPr>
          <w:lang w:val="bs-Latn-B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BD48" w14:textId="54D0379B" w:rsidR="002C2149" w:rsidRDefault="00F64C8A" w:rsidP="008D7EF9">
    <w:pPr>
      <w:pBdr>
        <w:bottom w:val="single" w:sz="4" w:space="0" w:color="auto"/>
      </w:pBdr>
      <w:spacing w:after="0" w:line="240" w:lineRule="auto"/>
      <w:ind w:left="-426"/>
      <w:outlineLvl w:val="0"/>
      <w:rPr>
        <w:rFonts w:eastAsia="Times New Roman" w:cs="Times New Roman"/>
        <w:bCs/>
        <w:kern w:val="36"/>
        <w:sz w:val="40"/>
        <w:szCs w:val="24"/>
        <w:lang w:val="hr-HR"/>
      </w:rPr>
    </w:pPr>
    <w:r>
      <w:rPr>
        <w:rFonts w:eastAsia="Times New Roman" w:cs="Times New Roman"/>
        <w:bCs/>
        <w:noProof/>
        <w:kern w:val="36"/>
        <w:sz w:val="40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4F779D42" wp14:editId="0B85CA99">
          <wp:simplePos x="0" y="0"/>
          <wp:positionH relativeFrom="margin">
            <wp:posOffset>2126615</wp:posOffset>
          </wp:positionH>
          <wp:positionV relativeFrom="margin">
            <wp:posOffset>-855980</wp:posOffset>
          </wp:positionV>
          <wp:extent cx="1894840" cy="5410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Cs/>
        <w:noProof/>
        <w:kern w:val="36"/>
        <w:sz w:val="40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687C0676" wp14:editId="0ECE3AF5">
          <wp:simplePos x="0" y="0"/>
          <wp:positionH relativeFrom="margin">
            <wp:posOffset>5681345</wp:posOffset>
          </wp:positionH>
          <wp:positionV relativeFrom="margin">
            <wp:posOffset>-857250</wp:posOffset>
          </wp:positionV>
          <wp:extent cx="647700" cy="6477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A1C48BA" wp14:editId="39E925A8">
          <wp:simplePos x="0" y="0"/>
          <wp:positionH relativeFrom="column">
            <wp:posOffset>-452755</wp:posOffset>
          </wp:positionH>
          <wp:positionV relativeFrom="paragraph">
            <wp:posOffset>-289560</wp:posOffset>
          </wp:positionV>
          <wp:extent cx="1383030" cy="138874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138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149">
      <w:rPr>
        <w:rFonts w:eastAsia="Times New Roman" w:cs="Times New Roman"/>
        <w:bCs/>
        <w:kern w:val="36"/>
        <w:sz w:val="40"/>
        <w:szCs w:val="24"/>
        <w:lang w:val="hr-HR"/>
      </w:rPr>
      <w:tab/>
      <w:t xml:space="preserve">  </w:t>
    </w:r>
    <w:r w:rsidR="002C2149">
      <w:rPr>
        <w:rFonts w:eastAsia="Times New Roman" w:cs="Times New Roman"/>
        <w:bCs/>
        <w:kern w:val="36"/>
        <w:sz w:val="40"/>
        <w:szCs w:val="24"/>
        <w:lang w:val="hr-HR"/>
      </w:rPr>
      <w:tab/>
    </w:r>
    <w:r w:rsidR="002C2149">
      <w:rPr>
        <w:rFonts w:eastAsia="Times New Roman" w:cs="Times New Roman"/>
        <w:bCs/>
        <w:kern w:val="36"/>
        <w:sz w:val="40"/>
        <w:szCs w:val="24"/>
        <w:lang w:val="hr-HR"/>
      </w:rPr>
      <w:tab/>
    </w:r>
    <w:r w:rsidR="0015331E">
      <w:rPr>
        <w:rFonts w:eastAsia="Times New Roman" w:cs="Times New Roman"/>
        <w:bCs/>
        <w:kern w:val="36"/>
        <w:sz w:val="40"/>
        <w:szCs w:val="24"/>
        <w:lang w:val="hr-HR"/>
      </w:rPr>
      <w:tab/>
      <w:t xml:space="preserve">       </w:t>
    </w:r>
    <w:r w:rsidR="002C2149">
      <w:rPr>
        <w:rFonts w:eastAsia="Times New Roman" w:cs="Times New Roman"/>
        <w:bCs/>
        <w:kern w:val="36"/>
        <w:sz w:val="40"/>
        <w:szCs w:val="24"/>
        <w:lang w:val="hr-HR"/>
      </w:rPr>
      <w:t xml:space="preserve"> </w:t>
    </w:r>
    <w:r w:rsidR="0015331E">
      <w:rPr>
        <w:rFonts w:eastAsia="Times New Roman" w:cs="Times New Roman"/>
        <w:bCs/>
        <w:kern w:val="36"/>
        <w:sz w:val="40"/>
        <w:szCs w:val="24"/>
        <w:lang w:val="hr-HR"/>
      </w:rPr>
      <w:tab/>
    </w:r>
    <w:r w:rsidR="002C2149">
      <w:rPr>
        <w:rFonts w:eastAsia="Times New Roman" w:cs="Times New Roman"/>
        <w:bCs/>
        <w:kern w:val="36"/>
        <w:sz w:val="40"/>
        <w:szCs w:val="24"/>
        <w:lang w:val="hr-HR"/>
      </w:rPr>
      <w:t xml:space="preserve">     </w:t>
    </w:r>
  </w:p>
  <w:p w14:paraId="1A93E3C0" w14:textId="77777777" w:rsidR="00F64C8A" w:rsidRDefault="00F64C8A" w:rsidP="00D70E32">
    <w:pPr>
      <w:pBdr>
        <w:bottom w:val="single" w:sz="4" w:space="0" w:color="auto"/>
      </w:pBdr>
      <w:spacing w:after="0" w:line="240" w:lineRule="auto"/>
      <w:ind w:left="-426"/>
      <w:jc w:val="center"/>
      <w:outlineLvl w:val="0"/>
      <w:rPr>
        <w:rFonts w:eastAsia="Times New Roman" w:cs="Times New Roman"/>
        <w:bCs/>
        <w:kern w:val="36"/>
        <w:sz w:val="40"/>
        <w:szCs w:val="24"/>
        <w:lang w:val="hr-HR"/>
      </w:rPr>
    </w:pPr>
  </w:p>
  <w:p w14:paraId="431604D4" w14:textId="2960CE4A" w:rsidR="002D3062" w:rsidRPr="00D70E32" w:rsidRDefault="002D3062" w:rsidP="001742D5">
    <w:pPr>
      <w:pBdr>
        <w:bottom w:val="single" w:sz="4" w:space="0" w:color="auto"/>
      </w:pBdr>
      <w:spacing w:after="0" w:line="240" w:lineRule="auto"/>
      <w:ind w:left="-426"/>
      <w:jc w:val="center"/>
      <w:outlineLvl w:val="0"/>
      <w:rPr>
        <w:rFonts w:eastAsia="Times New Roman" w:cs="Times New Roman"/>
        <w:bCs/>
        <w:kern w:val="36"/>
        <w:sz w:val="40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D12"/>
    <w:multiLevelType w:val="hybridMultilevel"/>
    <w:tmpl w:val="5DFE3C58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3334DC"/>
    <w:multiLevelType w:val="hybridMultilevel"/>
    <w:tmpl w:val="3084AD0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5DB506D"/>
    <w:multiLevelType w:val="hybridMultilevel"/>
    <w:tmpl w:val="6EC874B0"/>
    <w:lvl w:ilvl="0" w:tplc="27E84A7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6F"/>
    <w:multiLevelType w:val="hybridMultilevel"/>
    <w:tmpl w:val="A56E20D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7B67675"/>
    <w:multiLevelType w:val="hybridMultilevel"/>
    <w:tmpl w:val="C0AAC2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E04"/>
    <w:multiLevelType w:val="hybridMultilevel"/>
    <w:tmpl w:val="DBB66D9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F209B"/>
    <w:multiLevelType w:val="hybridMultilevel"/>
    <w:tmpl w:val="3B2A42D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097C0574"/>
    <w:multiLevelType w:val="multilevel"/>
    <w:tmpl w:val="18FC03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0916FB"/>
    <w:multiLevelType w:val="multilevel"/>
    <w:tmpl w:val="AB1E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F560EA"/>
    <w:multiLevelType w:val="hybridMultilevel"/>
    <w:tmpl w:val="654C770E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02A46A2"/>
    <w:multiLevelType w:val="hybridMultilevel"/>
    <w:tmpl w:val="E39C796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A63DBB"/>
    <w:multiLevelType w:val="hybridMultilevel"/>
    <w:tmpl w:val="B3B8188A"/>
    <w:lvl w:ilvl="0" w:tplc="C5643F3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1DD0FFA"/>
    <w:multiLevelType w:val="hybridMultilevel"/>
    <w:tmpl w:val="0BE8373C"/>
    <w:lvl w:ilvl="0" w:tplc="6B565BF2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189F3607"/>
    <w:multiLevelType w:val="multilevel"/>
    <w:tmpl w:val="F37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0E5A8D"/>
    <w:multiLevelType w:val="hybridMultilevel"/>
    <w:tmpl w:val="24EE1122"/>
    <w:lvl w:ilvl="0" w:tplc="ABF0A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3723C"/>
    <w:multiLevelType w:val="hybridMultilevel"/>
    <w:tmpl w:val="5A8E606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C2C90"/>
    <w:multiLevelType w:val="hybridMultilevel"/>
    <w:tmpl w:val="60C868D8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90B3941"/>
    <w:multiLevelType w:val="hybridMultilevel"/>
    <w:tmpl w:val="534E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212FB"/>
    <w:multiLevelType w:val="hybridMultilevel"/>
    <w:tmpl w:val="B974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C6E00"/>
    <w:multiLevelType w:val="hybridMultilevel"/>
    <w:tmpl w:val="71F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E5ACC"/>
    <w:multiLevelType w:val="hybridMultilevel"/>
    <w:tmpl w:val="718455A0"/>
    <w:lvl w:ilvl="0" w:tplc="43A0A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F20769"/>
    <w:multiLevelType w:val="hybridMultilevel"/>
    <w:tmpl w:val="EB44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313CE"/>
    <w:multiLevelType w:val="hybridMultilevel"/>
    <w:tmpl w:val="DA80F34E"/>
    <w:lvl w:ilvl="0" w:tplc="38801532">
      <w:start w:val="23"/>
      <w:numFmt w:val="bullet"/>
      <w:lvlText w:val="-"/>
      <w:lvlJc w:val="left"/>
      <w:pPr>
        <w:ind w:left="294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09F4D96"/>
    <w:multiLevelType w:val="hybridMultilevel"/>
    <w:tmpl w:val="802A30C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A42414"/>
    <w:multiLevelType w:val="hybridMultilevel"/>
    <w:tmpl w:val="B7441DA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33F6"/>
    <w:multiLevelType w:val="hybridMultilevel"/>
    <w:tmpl w:val="2B468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1A37"/>
    <w:multiLevelType w:val="hybridMultilevel"/>
    <w:tmpl w:val="ADAE7AD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067F9B"/>
    <w:multiLevelType w:val="hybridMultilevel"/>
    <w:tmpl w:val="CC3CC97C"/>
    <w:lvl w:ilvl="0" w:tplc="328456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7835"/>
    <w:multiLevelType w:val="hybridMultilevel"/>
    <w:tmpl w:val="5F548EF8"/>
    <w:lvl w:ilvl="0" w:tplc="5A1440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0E22"/>
    <w:multiLevelType w:val="multilevel"/>
    <w:tmpl w:val="D634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D792A"/>
    <w:multiLevelType w:val="hybridMultilevel"/>
    <w:tmpl w:val="3762FD2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490F0441"/>
    <w:multiLevelType w:val="hybridMultilevel"/>
    <w:tmpl w:val="D2FCC434"/>
    <w:lvl w:ilvl="0" w:tplc="141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4BEC603F"/>
    <w:multiLevelType w:val="hybridMultilevel"/>
    <w:tmpl w:val="37785366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3" w15:restartNumberingAfterBreak="0">
    <w:nsid w:val="4F4D0DED"/>
    <w:multiLevelType w:val="hybridMultilevel"/>
    <w:tmpl w:val="DB76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E6726"/>
    <w:multiLevelType w:val="hybridMultilevel"/>
    <w:tmpl w:val="BB3A3F52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5C3B02B7"/>
    <w:multiLevelType w:val="hybridMultilevel"/>
    <w:tmpl w:val="41BEA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B6AA0"/>
    <w:multiLevelType w:val="hybridMultilevel"/>
    <w:tmpl w:val="074E8F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2476D"/>
    <w:multiLevelType w:val="hybridMultilevel"/>
    <w:tmpl w:val="891A4CB4"/>
    <w:lvl w:ilvl="0" w:tplc="38801532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040A9"/>
    <w:multiLevelType w:val="hybridMultilevel"/>
    <w:tmpl w:val="C13480D8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5FEA4BF9"/>
    <w:multiLevelType w:val="hybridMultilevel"/>
    <w:tmpl w:val="9762FC4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62467407"/>
    <w:multiLevelType w:val="multilevel"/>
    <w:tmpl w:val="071A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C051F6"/>
    <w:multiLevelType w:val="hybridMultilevel"/>
    <w:tmpl w:val="154694FC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6DCC680C"/>
    <w:multiLevelType w:val="multilevel"/>
    <w:tmpl w:val="B4B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0E0FFB"/>
    <w:multiLevelType w:val="multilevel"/>
    <w:tmpl w:val="6F16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B42319"/>
    <w:multiLevelType w:val="multilevel"/>
    <w:tmpl w:val="3C2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FF5144"/>
    <w:multiLevelType w:val="hybridMultilevel"/>
    <w:tmpl w:val="3BF0CC6E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 w15:restartNumberingAfterBreak="0">
    <w:nsid w:val="78117C69"/>
    <w:multiLevelType w:val="hybridMultilevel"/>
    <w:tmpl w:val="E09E9B54"/>
    <w:lvl w:ilvl="0" w:tplc="ABF0A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D6031"/>
    <w:multiLevelType w:val="hybridMultilevel"/>
    <w:tmpl w:val="1BC0DF0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6082592">
    <w:abstractNumId w:val="7"/>
  </w:num>
  <w:num w:numId="2" w16cid:durableId="1964657118">
    <w:abstractNumId w:val="8"/>
  </w:num>
  <w:num w:numId="3" w16cid:durableId="499740860">
    <w:abstractNumId w:val="29"/>
  </w:num>
  <w:num w:numId="4" w16cid:durableId="413745634">
    <w:abstractNumId w:val="4"/>
  </w:num>
  <w:num w:numId="5" w16cid:durableId="388499826">
    <w:abstractNumId w:val="15"/>
  </w:num>
  <w:num w:numId="6" w16cid:durableId="355736434">
    <w:abstractNumId w:val="31"/>
  </w:num>
  <w:num w:numId="7" w16cid:durableId="358242132">
    <w:abstractNumId w:val="24"/>
  </w:num>
  <w:num w:numId="8" w16cid:durableId="1721198820">
    <w:abstractNumId w:val="44"/>
  </w:num>
  <w:num w:numId="9" w16cid:durableId="1579562216">
    <w:abstractNumId w:val="6"/>
  </w:num>
  <w:num w:numId="10" w16cid:durableId="1410269446">
    <w:abstractNumId w:val="18"/>
  </w:num>
  <w:num w:numId="11" w16cid:durableId="1081020967">
    <w:abstractNumId w:val="21"/>
  </w:num>
  <w:num w:numId="12" w16cid:durableId="728459685">
    <w:abstractNumId w:val="19"/>
  </w:num>
  <w:num w:numId="13" w16cid:durableId="1244685772">
    <w:abstractNumId w:val="43"/>
  </w:num>
  <w:num w:numId="14" w16cid:durableId="1318728314">
    <w:abstractNumId w:val="40"/>
  </w:num>
  <w:num w:numId="15" w16cid:durableId="1720589804">
    <w:abstractNumId w:val="13"/>
  </w:num>
  <w:num w:numId="16" w16cid:durableId="1038968502">
    <w:abstractNumId w:val="37"/>
  </w:num>
  <w:num w:numId="17" w16cid:durableId="840656452">
    <w:abstractNumId w:val="22"/>
  </w:num>
  <w:num w:numId="18" w16cid:durableId="1868175191">
    <w:abstractNumId w:val="9"/>
  </w:num>
  <w:num w:numId="19" w16cid:durableId="999037233">
    <w:abstractNumId w:val="5"/>
  </w:num>
  <w:num w:numId="20" w16cid:durableId="294336718">
    <w:abstractNumId w:val="26"/>
  </w:num>
  <w:num w:numId="21" w16cid:durableId="1917400196">
    <w:abstractNumId w:val="23"/>
  </w:num>
  <w:num w:numId="22" w16cid:durableId="1968470606">
    <w:abstractNumId w:val="36"/>
  </w:num>
  <w:num w:numId="23" w16cid:durableId="1971548105">
    <w:abstractNumId w:val="46"/>
  </w:num>
  <w:num w:numId="24" w16cid:durableId="1682051976">
    <w:abstractNumId w:val="14"/>
  </w:num>
  <w:num w:numId="25" w16cid:durableId="1767772183">
    <w:abstractNumId w:val="35"/>
  </w:num>
  <w:num w:numId="26" w16cid:durableId="1443261533">
    <w:abstractNumId w:val="28"/>
  </w:num>
  <w:num w:numId="27" w16cid:durableId="1748305342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724261942">
    <w:abstractNumId w:val="16"/>
  </w:num>
  <w:num w:numId="29" w16cid:durableId="1817717120">
    <w:abstractNumId w:val="34"/>
  </w:num>
  <w:num w:numId="30" w16cid:durableId="1531066562">
    <w:abstractNumId w:val="45"/>
  </w:num>
  <w:num w:numId="31" w16cid:durableId="1206719057">
    <w:abstractNumId w:val="41"/>
  </w:num>
  <w:num w:numId="32" w16cid:durableId="339433135">
    <w:abstractNumId w:val="38"/>
  </w:num>
  <w:num w:numId="33" w16cid:durableId="647125609">
    <w:abstractNumId w:val="0"/>
  </w:num>
  <w:num w:numId="34" w16cid:durableId="318119832">
    <w:abstractNumId w:val="47"/>
  </w:num>
  <w:num w:numId="35" w16cid:durableId="867257731">
    <w:abstractNumId w:val="10"/>
  </w:num>
  <w:num w:numId="36" w16cid:durableId="1718384675">
    <w:abstractNumId w:val="1"/>
  </w:num>
  <w:num w:numId="37" w16cid:durableId="328290119">
    <w:abstractNumId w:val="33"/>
  </w:num>
  <w:num w:numId="38" w16cid:durableId="2067946953">
    <w:abstractNumId w:val="17"/>
  </w:num>
  <w:num w:numId="39" w16cid:durableId="1869875331">
    <w:abstractNumId w:val="30"/>
  </w:num>
  <w:num w:numId="40" w16cid:durableId="121114404">
    <w:abstractNumId w:val="27"/>
  </w:num>
  <w:num w:numId="41" w16cid:durableId="606892190">
    <w:abstractNumId w:val="11"/>
  </w:num>
  <w:num w:numId="42" w16cid:durableId="1778790528">
    <w:abstractNumId w:val="12"/>
  </w:num>
  <w:num w:numId="43" w16cid:durableId="1930851917">
    <w:abstractNumId w:val="3"/>
  </w:num>
  <w:num w:numId="44" w16cid:durableId="1731809883">
    <w:abstractNumId w:val="32"/>
  </w:num>
  <w:num w:numId="45" w16cid:durableId="246773869">
    <w:abstractNumId w:val="20"/>
  </w:num>
  <w:num w:numId="46" w16cid:durableId="1813598139">
    <w:abstractNumId w:val="2"/>
  </w:num>
  <w:num w:numId="47" w16cid:durableId="897593995">
    <w:abstractNumId w:val="25"/>
  </w:num>
  <w:num w:numId="48" w16cid:durableId="104255667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83"/>
    <w:rsid w:val="000072FF"/>
    <w:rsid w:val="00024D64"/>
    <w:rsid w:val="00026F00"/>
    <w:rsid w:val="000357E7"/>
    <w:rsid w:val="000550D7"/>
    <w:rsid w:val="000742DF"/>
    <w:rsid w:val="0009480B"/>
    <w:rsid w:val="000971B4"/>
    <w:rsid w:val="000A718E"/>
    <w:rsid w:val="000B334F"/>
    <w:rsid w:val="000F6BE6"/>
    <w:rsid w:val="00106D97"/>
    <w:rsid w:val="00114C73"/>
    <w:rsid w:val="00116A13"/>
    <w:rsid w:val="0015331E"/>
    <w:rsid w:val="0017320A"/>
    <w:rsid w:val="001742D5"/>
    <w:rsid w:val="00175AFF"/>
    <w:rsid w:val="001A534A"/>
    <w:rsid w:val="001A7515"/>
    <w:rsid w:val="001D491E"/>
    <w:rsid w:val="001D7062"/>
    <w:rsid w:val="001E4268"/>
    <w:rsid w:val="002004CA"/>
    <w:rsid w:val="00211579"/>
    <w:rsid w:val="00217C43"/>
    <w:rsid w:val="00263BB5"/>
    <w:rsid w:val="00294FF2"/>
    <w:rsid w:val="00295EA7"/>
    <w:rsid w:val="002A4689"/>
    <w:rsid w:val="002B7ECF"/>
    <w:rsid w:val="002C2149"/>
    <w:rsid w:val="002C2C5E"/>
    <w:rsid w:val="002D3062"/>
    <w:rsid w:val="002E3321"/>
    <w:rsid w:val="00307014"/>
    <w:rsid w:val="00311F7D"/>
    <w:rsid w:val="00323FE1"/>
    <w:rsid w:val="00334857"/>
    <w:rsid w:val="00350F9C"/>
    <w:rsid w:val="0035552C"/>
    <w:rsid w:val="00364E05"/>
    <w:rsid w:val="0037649D"/>
    <w:rsid w:val="00383240"/>
    <w:rsid w:val="00386B90"/>
    <w:rsid w:val="003903E7"/>
    <w:rsid w:val="00392D02"/>
    <w:rsid w:val="003A2B5A"/>
    <w:rsid w:val="003E3AAE"/>
    <w:rsid w:val="00411119"/>
    <w:rsid w:val="00434C7F"/>
    <w:rsid w:val="0044564F"/>
    <w:rsid w:val="00453EF8"/>
    <w:rsid w:val="00457DDA"/>
    <w:rsid w:val="004A777D"/>
    <w:rsid w:val="004B6DAC"/>
    <w:rsid w:val="004B7AFE"/>
    <w:rsid w:val="004C0053"/>
    <w:rsid w:val="004D0797"/>
    <w:rsid w:val="004D39AB"/>
    <w:rsid w:val="004E3D20"/>
    <w:rsid w:val="00507E2E"/>
    <w:rsid w:val="005349BC"/>
    <w:rsid w:val="00553966"/>
    <w:rsid w:val="00560FA3"/>
    <w:rsid w:val="005908A5"/>
    <w:rsid w:val="005B2A2C"/>
    <w:rsid w:val="005B6BA1"/>
    <w:rsid w:val="005C5482"/>
    <w:rsid w:val="005D585F"/>
    <w:rsid w:val="00604216"/>
    <w:rsid w:val="006055FF"/>
    <w:rsid w:val="0061373F"/>
    <w:rsid w:val="00636A24"/>
    <w:rsid w:val="00657EF4"/>
    <w:rsid w:val="00671617"/>
    <w:rsid w:val="00686CD2"/>
    <w:rsid w:val="00693A49"/>
    <w:rsid w:val="00695499"/>
    <w:rsid w:val="006B2625"/>
    <w:rsid w:val="006B5016"/>
    <w:rsid w:val="006B67C8"/>
    <w:rsid w:val="00711869"/>
    <w:rsid w:val="00712036"/>
    <w:rsid w:val="00734621"/>
    <w:rsid w:val="00734C81"/>
    <w:rsid w:val="0076692E"/>
    <w:rsid w:val="007920DC"/>
    <w:rsid w:val="007A3172"/>
    <w:rsid w:val="007A401F"/>
    <w:rsid w:val="007D3AA5"/>
    <w:rsid w:val="007E4F83"/>
    <w:rsid w:val="00802ECD"/>
    <w:rsid w:val="00811429"/>
    <w:rsid w:val="008163A0"/>
    <w:rsid w:val="008164FC"/>
    <w:rsid w:val="0082019F"/>
    <w:rsid w:val="00822A32"/>
    <w:rsid w:val="0083217E"/>
    <w:rsid w:val="00860C72"/>
    <w:rsid w:val="008671B0"/>
    <w:rsid w:val="00873041"/>
    <w:rsid w:val="00876E1B"/>
    <w:rsid w:val="0088483B"/>
    <w:rsid w:val="00887246"/>
    <w:rsid w:val="008C048E"/>
    <w:rsid w:val="008D3785"/>
    <w:rsid w:val="008D7EF9"/>
    <w:rsid w:val="00910121"/>
    <w:rsid w:val="00910A6D"/>
    <w:rsid w:val="00911164"/>
    <w:rsid w:val="009130A5"/>
    <w:rsid w:val="009147AA"/>
    <w:rsid w:val="00915FD5"/>
    <w:rsid w:val="00934045"/>
    <w:rsid w:val="00942C67"/>
    <w:rsid w:val="00946421"/>
    <w:rsid w:val="0096178B"/>
    <w:rsid w:val="0096348C"/>
    <w:rsid w:val="009717ED"/>
    <w:rsid w:val="00982889"/>
    <w:rsid w:val="00984121"/>
    <w:rsid w:val="009B0F8F"/>
    <w:rsid w:val="009B6010"/>
    <w:rsid w:val="009C1127"/>
    <w:rsid w:val="009F353E"/>
    <w:rsid w:val="009F6B64"/>
    <w:rsid w:val="00A02E56"/>
    <w:rsid w:val="00A1006B"/>
    <w:rsid w:val="00A11B83"/>
    <w:rsid w:val="00A326C3"/>
    <w:rsid w:val="00A5195E"/>
    <w:rsid w:val="00A54A4D"/>
    <w:rsid w:val="00A61766"/>
    <w:rsid w:val="00A634EF"/>
    <w:rsid w:val="00A746CB"/>
    <w:rsid w:val="00A90BDA"/>
    <w:rsid w:val="00AA2C25"/>
    <w:rsid w:val="00AD096A"/>
    <w:rsid w:val="00AF13C0"/>
    <w:rsid w:val="00AF37E9"/>
    <w:rsid w:val="00AF6397"/>
    <w:rsid w:val="00B06973"/>
    <w:rsid w:val="00B34C8D"/>
    <w:rsid w:val="00B452C4"/>
    <w:rsid w:val="00B564CA"/>
    <w:rsid w:val="00B87689"/>
    <w:rsid w:val="00BC2AC0"/>
    <w:rsid w:val="00BC2EC8"/>
    <w:rsid w:val="00BD430B"/>
    <w:rsid w:val="00BE1121"/>
    <w:rsid w:val="00C7215B"/>
    <w:rsid w:val="00C93506"/>
    <w:rsid w:val="00C97F92"/>
    <w:rsid w:val="00CB1DD6"/>
    <w:rsid w:val="00CB2BE3"/>
    <w:rsid w:val="00CC4869"/>
    <w:rsid w:val="00CC7876"/>
    <w:rsid w:val="00CF3861"/>
    <w:rsid w:val="00D10DB4"/>
    <w:rsid w:val="00D171A8"/>
    <w:rsid w:val="00D17713"/>
    <w:rsid w:val="00D44482"/>
    <w:rsid w:val="00D60A6C"/>
    <w:rsid w:val="00D70E32"/>
    <w:rsid w:val="00D718C8"/>
    <w:rsid w:val="00D748A8"/>
    <w:rsid w:val="00D8632B"/>
    <w:rsid w:val="00D90BC7"/>
    <w:rsid w:val="00D95725"/>
    <w:rsid w:val="00DA1C0E"/>
    <w:rsid w:val="00DC3E97"/>
    <w:rsid w:val="00E02138"/>
    <w:rsid w:val="00E15038"/>
    <w:rsid w:val="00E15353"/>
    <w:rsid w:val="00E31479"/>
    <w:rsid w:val="00E37356"/>
    <w:rsid w:val="00E50FA3"/>
    <w:rsid w:val="00E62C81"/>
    <w:rsid w:val="00E77E81"/>
    <w:rsid w:val="00E841AA"/>
    <w:rsid w:val="00E84A6C"/>
    <w:rsid w:val="00E91DB9"/>
    <w:rsid w:val="00F54E7B"/>
    <w:rsid w:val="00F64C8A"/>
    <w:rsid w:val="00F979D7"/>
    <w:rsid w:val="00FB5E42"/>
    <w:rsid w:val="00FC0729"/>
    <w:rsid w:val="00FC0ADA"/>
    <w:rsid w:val="00FC49DF"/>
    <w:rsid w:val="00FD4287"/>
    <w:rsid w:val="00FD636F"/>
    <w:rsid w:val="00FF464A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71CB"/>
  <w15:docId w15:val="{7FF93731-E5EF-44EA-9FEA-9FE6CEE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1B83"/>
  </w:style>
  <w:style w:type="character" w:styleId="Strong">
    <w:name w:val="Strong"/>
    <w:basedOn w:val="DefaultParagraphFont"/>
    <w:uiPriority w:val="22"/>
    <w:qFormat/>
    <w:rsid w:val="00A11B83"/>
    <w:rPr>
      <w:b/>
      <w:bCs/>
    </w:rPr>
  </w:style>
  <w:style w:type="character" w:styleId="Hyperlink">
    <w:name w:val="Hyperlink"/>
    <w:basedOn w:val="DefaultParagraphFont"/>
    <w:unhideWhenUsed/>
    <w:rsid w:val="00A1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62"/>
  </w:style>
  <w:style w:type="paragraph" w:styleId="Footer">
    <w:name w:val="footer"/>
    <w:basedOn w:val="Normal"/>
    <w:link w:val="FooterChar"/>
    <w:uiPriority w:val="99"/>
    <w:unhideWhenUsed/>
    <w:rsid w:val="002D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62"/>
  </w:style>
  <w:style w:type="character" w:customStyle="1" w:styleId="WW8Num2z1">
    <w:name w:val="WW8Num2z1"/>
    <w:rsid w:val="003A2B5A"/>
    <w:rPr>
      <w:rFonts w:ascii="Verdana" w:hAnsi="Verdana" w:cs="Verdana"/>
      <w:color w:val="000000"/>
      <w:position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C0729"/>
    <w:rPr>
      <w:color w:val="800080" w:themeColor="followedHyperlink"/>
      <w:u w:val="single"/>
    </w:rPr>
  </w:style>
  <w:style w:type="paragraph" w:styleId="FootnoteText">
    <w:name w:val="footnote text"/>
    <w:link w:val="FootnoteTextChar"/>
    <w:rsid w:val="009717ED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GB"/>
    </w:rPr>
  </w:style>
  <w:style w:type="character" w:customStyle="1" w:styleId="FootnoteTextChar">
    <w:name w:val="Footnote Text Char"/>
    <w:basedOn w:val="DefaultParagraphFont"/>
    <w:link w:val="FootnoteText"/>
    <w:rsid w:val="009717ED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GB"/>
    </w:rPr>
  </w:style>
  <w:style w:type="paragraph" w:styleId="NoSpacing">
    <w:name w:val="No Spacing"/>
    <w:uiPriority w:val="1"/>
    <w:qFormat/>
    <w:rsid w:val="00876E1B"/>
    <w:pPr>
      <w:spacing w:after="0" w:line="240" w:lineRule="auto"/>
    </w:pPr>
    <w:rPr>
      <w:rFonts w:ascii="Calibri" w:eastAsia="Calibri" w:hAnsi="Calibri" w:cs="Times New Roman"/>
      <w:lang w:val="de-D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78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7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841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121"/>
    <w:rPr>
      <w:rFonts w:ascii="Calibri" w:eastAsiaTheme="minorHAnsi" w:hAnsi="Calibri"/>
      <w:szCs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334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3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349BC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5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jyu.fi" TargetMode="External"/><Relationship Id="rId13" Type="http://schemas.openxmlformats.org/officeDocument/2006/relationships/hyperlink" Target="mailto:mirsada.hosic@ff.unsa.ba" TargetMode="External"/><Relationship Id="rId18" Type="http://schemas.openxmlformats.org/officeDocument/2006/relationships/hyperlink" Target="https://www.jyu.fi/en/contact-information/support-services-for-internationalisatio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irsada.hosic@ff.unsa.ba" TargetMode="External"/><Relationship Id="rId12" Type="http://schemas.openxmlformats.org/officeDocument/2006/relationships/hyperlink" Target="mailto:dzeneta.camovic@ff.unsa.ba" TargetMode="External"/><Relationship Id="rId17" Type="http://schemas.openxmlformats.org/officeDocument/2006/relationships/hyperlink" Target="https://www.jyu.fi/en/for-students/courses-for-exchange-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yu.fi/en/study-with-us/student-exchange-at-jyu" TargetMode="External"/><Relationship Id="rId20" Type="http://schemas.openxmlformats.org/officeDocument/2006/relationships/hyperlink" Target="https://www.jyu.fi/en/for-students/courses-for-exchange-stud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njezana.susnjara@ff.unsa.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yu.fi/en/about-us/jyvaskyla-at-the-heart-of-fin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nka.dzanko@ff.unsa.ba" TargetMode="External"/><Relationship Id="rId19" Type="http://schemas.openxmlformats.org/officeDocument/2006/relationships/hyperlink" Target="https://www.jyu.fi/en/for-students/courses-for-exchange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.heimovaara@jyu.fi" TargetMode="External"/><Relationship Id="rId14" Type="http://schemas.openxmlformats.org/officeDocument/2006/relationships/hyperlink" Target="https://www.jyu.fi/en/study-with-us/get-to-know-us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ternational.unsa.ba/wp-content/uploads/Studenti-koji-imaju-poseban-status-vodic-2.pdf" TargetMode="External"/><Relationship Id="rId1" Type="http://schemas.openxmlformats.org/officeDocument/2006/relationships/hyperlink" Target="mailto:mirsada.hosic@ff.unsa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Kondali</dc:creator>
  <cp:lastModifiedBy>Minka Dzanko</cp:lastModifiedBy>
  <cp:revision>6</cp:revision>
  <cp:lastPrinted>2024-09-25T12:53:00Z</cp:lastPrinted>
  <dcterms:created xsi:type="dcterms:W3CDTF">2025-04-03T11:03:00Z</dcterms:created>
  <dcterms:modified xsi:type="dcterms:W3CDTF">2025-04-08T10:03:00Z</dcterms:modified>
</cp:coreProperties>
</file>