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6D" w:rsidRPr="00E81E71" w:rsidRDefault="00E81E71" w:rsidP="00E81E71">
      <w:pPr>
        <w:pStyle w:val="NoSpacing"/>
        <w:rPr>
          <w:rFonts w:ascii="Cambria" w:hAnsi="Cambria"/>
          <w:sz w:val="20"/>
          <w:szCs w:val="20"/>
        </w:rPr>
      </w:pPr>
      <w:r w:rsidRPr="00E81E71">
        <w:rPr>
          <w:rFonts w:ascii="Cambria" w:hAnsi="Cambria"/>
          <w:sz w:val="20"/>
          <w:szCs w:val="20"/>
        </w:rPr>
        <w:t>UNIVERZITET U SARAJEVU – FILOZOFSKI FAKULTET</w:t>
      </w:r>
    </w:p>
    <w:p w:rsidR="00E81E71" w:rsidRPr="00E81E71" w:rsidRDefault="00E81E71" w:rsidP="00E81E71">
      <w:pPr>
        <w:pStyle w:val="NoSpacing"/>
        <w:rPr>
          <w:rFonts w:ascii="Cambria" w:hAnsi="Cambria"/>
          <w:sz w:val="20"/>
          <w:szCs w:val="20"/>
        </w:rPr>
      </w:pPr>
      <w:r w:rsidRPr="00E81E71">
        <w:rPr>
          <w:rFonts w:ascii="Cambria" w:hAnsi="Cambria"/>
          <w:sz w:val="20"/>
          <w:szCs w:val="20"/>
        </w:rPr>
        <w:t>ODSJEK ZA PEDAGOGIJU</w:t>
      </w:r>
    </w:p>
    <w:p w:rsidR="00E81E71" w:rsidRPr="00E81E71" w:rsidRDefault="00112157" w:rsidP="00E81E71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AKADEMSKA 2024/25</w:t>
      </w:r>
      <w:r w:rsidR="00E81E71" w:rsidRPr="00E81E71">
        <w:rPr>
          <w:rFonts w:ascii="Cambria" w:hAnsi="Cambria"/>
          <w:sz w:val="20"/>
          <w:szCs w:val="20"/>
        </w:rPr>
        <w:t>. GODINA</w:t>
      </w:r>
    </w:p>
    <w:p w:rsidR="00E81E71" w:rsidRDefault="00E81E71"/>
    <w:p w:rsidR="00E81E71" w:rsidRDefault="00E81E71" w:rsidP="00E81E71">
      <w:pPr>
        <w:jc w:val="center"/>
        <w:rPr>
          <w:rFonts w:ascii="Cambria" w:hAnsi="Cambria"/>
          <w:sz w:val="24"/>
          <w:szCs w:val="24"/>
        </w:rPr>
      </w:pPr>
    </w:p>
    <w:p w:rsidR="00E81E71" w:rsidRPr="00E81E71" w:rsidRDefault="00E81E71" w:rsidP="00E81E71">
      <w:pPr>
        <w:jc w:val="center"/>
        <w:rPr>
          <w:rFonts w:ascii="Cambria" w:hAnsi="Cambria"/>
          <w:sz w:val="24"/>
          <w:szCs w:val="24"/>
        </w:rPr>
      </w:pPr>
      <w:r w:rsidRPr="00E81E71">
        <w:rPr>
          <w:rFonts w:ascii="Cambria" w:hAnsi="Cambria"/>
          <w:sz w:val="24"/>
          <w:szCs w:val="24"/>
        </w:rPr>
        <w:t>REZULTATI ISPITA IZ SOCIOLOGIJE ODGOJA</w:t>
      </w:r>
    </w:p>
    <w:p w:rsidR="00E81E71" w:rsidRDefault="00112157" w:rsidP="00E81E71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25.08.2025</w:t>
      </w:r>
      <w:r w:rsidR="00E81E71" w:rsidRPr="00E81E71">
        <w:rPr>
          <w:rFonts w:ascii="Cambria" w:hAnsi="Cambria"/>
          <w:sz w:val="24"/>
          <w:szCs w:val="24"/>
        </w:rPr>
        <w:t>.</w:t>
      </w:r>
    </w:p>
    <w:p w:rsidR="00E81E71" w:rsidRPr="00CE4A8A" w:rsidRDefault="00E81E71" w:rsidP="00CE4A8A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2072"/>
        <w:gridCol w:w="2091"/>
      </w:tblGrid>
      <w:tr w:rsidR="0093234B" w:rsidTr="0093234B">
        <w:trPr>
          <w:jc w:val="center"/>
        </w:trPr>
        <w:tc>
          <w:tcPr>
            <w:tcW w:w="835" w:type="dxa"/>
            <w:vAlign w:val="center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2072" w:type="dxa"/>
            <w:vAlign w:val="center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2091" w:type="dxa"/>
            <w:vAlign w:val="center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93234B" w:rsidRPr="00E81E71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81E71">
              <w:rPr>
                <w:rFonts w:ascii="Cambria" w:hAnsi="Cambria"/>
                <w:b/>
                <w:sz w:val="20"/>
                <w:szCs w:val="20"/>
              </w:rPr>
              <w:t>min. 47b</w:t>
            </w:r>
          </w:p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E81E71">
              <w:rPr>
                <w:rFonts w:ascii="Cambria" w:hAnsi="Cambria"/>
                <w:b/>
                <w:sz w:val="20"/>
                <w:szCs w:val="20"/>
              </w:rPr>
              <w:t>max. 85b</w:t>
            </w:r>
          </w:p>
        </w:tc>
      </w:tr>
      <w:tr w:rsidR="0093234B" w:rsidTr="0093234B">
        <w:trPr>
          <w:jc w:val="center"/>
        </w:trPr>
        <w:tc>
          <w:tcPr>
            <w:tcW w:w="835" w:type="dxa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072" w:type="dxa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3993</w:t>
            </w:r>
          </w:p>
        </w:tc>
        <w:tc>
          <w:tcPr>
            <w:tcW w:w="2091" w:type="dxa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</w:t>
            </w:r>
          </w:p>
        </w:tc>
      </w:tr>
    </w:tbl>
    <w:p w:rsidR="00E81E71" w:rsidRPr="00E81E71" w:rsidRDefault="00E81E71" w:rsidP="00E81E71">
      <w:pPr>
        <w:jc w:val="both"/>
        <w:rPr>
          <w:rFonts w:ascii="Cambria" w:hAnsi="Cambria"/>
          <w:sz w:val="24"/>
          <w:szCs w:val="24"/>
        </w:rPr>
      </w:pPr>
    </w:p>
    <w:p w:rsidR="00E81E71" w:rsidRDefault="0093234B" w:rsidP="00E81E71">
      <w:pPr>
        <w:tabs>
          <w:tab w:val="left" w:pos="111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Uvid u rad</w:t>
      </w:r>
      <w:r w:rsidR="00E81E71" w:rsidRPr="00E81E71">
        <w:rPr>
          <w:rFonts w:ascii="Cambria" w:hAnsi="Cambria"/>
          <w:sz w:val="24"/>
          <w:szCs w:val="24"/>
        </w:rPr>
        <w:t xml:space="preserve"> stude</w:t>
      </w:r>
      <w:r w:rsidR="00CE4A8A">
        <w:rPr>
          <w:rFonts w:ascii="Cambria" w:hAnsi="Cambria"/>
          <w:sz w:val="24"/>
          <w:szCs w:val="24"/>
        </w:rPr>
        <w:t>nti</w:t>
      </w:r>
      <w:r>
        <w:rPr>
          <w:rFonts w:ascii="Cambria" w:hAnsi="Cambria"/>
          <w:sz w:val="24"/>
          <w:szCs w:val="24"/>
        </w:rPr>
        <w:t>ca mo</w:t>
      </w:r>
      <w:r w:rsidR="00112157">
        <w:rPr>
          <w:rFonts w:ascii="Cambria" w:hAnsi="Cambria"/>
          <w:sz w:val="24"/>
          <w:szCs w:val="24"/>
        </w:rPr>
        <w:t>že izvršiti u četvrtak, 28.08.2025</w:t>
      </w:r>
      <w:r w:rsidR="00CE4A8A">
        <w:rPr>
          <w:rFonts w:ascii="Cambria" w:hAnsi="Cambria"/>
          <w:sz w:val="24"/>
          <w:szCs w:val="24"/>
        </w:rPr>
        <w:t>. godine u terminu od 10 do 11</w:t>
      </w:r>
      <w:r w:rsidR="00E81E71" w:rsidRPr="00E81E71">
        <w:rPr>
          <w:rFonts w:ascii="Cambria" w:hAnsi="Cambria"/>
          <w:sz w:val="24"/>
          <w:szCs w:val="24"/>
        </w:rPr>
        <w:t xml:space="preserve"> sati u kabinetu 107/II.</w:t>
      </w:r>
      <w:r>
        <w:rPr>
          <w:rFonts w:ascii="Cambria" w:hAnsi="Cambria"/>
          <w:sz w:val="24"/>
          <w:szCs w:val="24"/>
        </w:rPr>
        <w:t xml:space="preserve"> Upis ocjene bit će blagovremeno oglašen. </w:t>
      </w:r>
      <w:bookmarkStart w:id="0" w:name="_GoBack"/>
      <w:bookmarkEnd w:id="0"/>
    </w:p>
    <w:p w:rsidR="00E81E71" w:rsidRDefault="00E81E71" w:rsidP="00E81E71">
      <w:pPr>
        <w:tabs>
          <w:tab w:val="left" w:pos="1118"/>
        </w:tabs>
        <w:rPr>
          <w:rFonts w:ascii="Cambria" w:hAnsi="Cambria"/>
          <w:sz w:val="24"/>
          <w:szCs w:val="24"/>
        </w:rPr>
      </w:pPr>
    </w:p>
    <w:p w:rsidR="00E81E71" w:rsidRDefault="00E81E71" w:rsidP="00E81E71">
      <w:pPr>
        <w:tabs>
          <w:tab w:val="left" w:pos="1118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prof.dr. Lejla Osmić</w:t>
      </w:r>
    </w:p>
    <w:p w:rsidR="00E81E71" w:rsidRPr="00E81E71" w:rsidRDefault="00112157" w:rsidP="00E81E71">
      <w:pPr>
        <w:tabs>
          <w:tab w:val="left" w:pos="1118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E81E71" w:rsidRPr="00E8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AD3"/>
    <w:multiLevelType w:val="hybridMultilevel"/>
    <w:tmpl w:val="C0005BF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71"/>
    <w:rsid w:val="000E606D"/>
    <w:rsid w:val="00112157"/>
    <w:rsid w:val="0093234B"/>
    <w:rsid w:val="00CE4A8A"/>
    <w:rsid w:val="00E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A536-6293-44CC-B9E2-130A9C1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E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E71"/>
    <w:pPr>
      <w:ind w:left="720"/>
      <w:contextualSpacing/>
    </w:pPr>
  </w:style>
  <w:style w:type="table" w:styleId="TableGrid">
    <w:name w:val="Table Grid"/>
    <w:basedOn w:val="TableNormal"/>
    <w:uiPriority w:val="39"/>
    <w:rsid w:val="00E8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2025-08-26T08:14:00Z</dcterms:created>
  <dcterms:modified xsi:type="dcterms:W3CDTF">2025-08-26T08:14:00Z</dcterms:modified>
</cp:coreProperties>
</file>