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97D9" w14:textId="77777777" w:rsidR="00590248" w:rsidRDefault="00590248"/>
    <w:p w14:paraId="6275CFCA" w14:textId="67090173" w:rsidR="00590248" w:rsidRPr="00970947" w:rsidRDefault="00E44394">
      <w:pPr>
        <w:rPr>
          <w:b/>
          <w:bCs/>
        </w:rPr>
      </w:pPr>
      <w:r w:rsidRPr="00970947">
        <w:rPr>
          <w:b/>
          <w:bCs/>
        </w:rPr>
        <w:t>Rezultati ispita iz predmeta Metodika nastave psihologije</w:t>
      </w:r>
    </w:p>
    <w:p w14:paraId="3AB65E44" w14:textId="5ADE4376" w:rsidR="00E44394" w:rsidRPr="00970947" w:rsidRDefault="00E44394">
      <w:pPr>
        <w:rPr>
          <w:b/>
          <w:bCs/>
        </w:rPr>
      </w:pPr>
      <w:r w:rsidRPr="00970947">
        <w:rPr>
          <w:b/>
          <w:bCs/>
        </w:rPr>
        <w:t>Ispit realiziran 31.1.2025.</w:t>
      </w:r>
    </w:p>
    <w:p w14:paraId="6EDB4136" w14:textId="77777777" w:rsidR="00E44394" w:rsidRDefault="00E44394"/>
    <w:p w14:paraId="78381281" w14:textId="11A20FFF" w:rsidR="00E44394" w:rsidRDefault="00E44394">
      <w:r>
        <w:t>Rezultati studenata koji su polagali drugi dio ispita:</w:t>
      </w:r>
    </w:p>
    <w:tbl>
      <w:tblPr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520"/>
        <w:gridCol w:w="1520"/>
        <w:gridCol w:w="1600"/>
      </w:tblGrid>
      <w:tr w:rsidR="00970947" w:rsidRPr="00B70F35" w14:paraId="58966814" w14:textId="77777777" w:rsidTr="00970947">
        <w:trPr>
          <w:trHeight w:val="99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03A9D4" w14:textId="370BB2E9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B</w:t>
            </w:r>
            <w:r w:rsidRPr="00590248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roj indeksa</w:t>
            </w:r>
          </w:p>
        </w:tc>
        <w:tc>
          <w:tcPr>
            <w:tcW w:w="1520" w:type="dxa"/>
            <w:shd w:val="clear" w:color="auto" w:fill="auto"/>
          </w:tcPr>
          <w:p w14:paraId="09142EFA" w14:textId="77777777" w:rsidR="00970947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</w:p>
          <w:p w14:paraId="380C6C2C" w14:textId="260E2E55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Bodovi na testu (max=32)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973BB28" w14:textId="11BA63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U</w:t>
            </w: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činak (</w:t>
            </w: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kriterij za prolaznost 55</w:t>
            </w: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  <w:tc>
          <w:tcPr>
            <w:tcW w:w="1600" w:type="dxa"/>
            <w:shd w:val="clear" w:color="auto" w:fill="E7E6E6" w:themeFill="background2"/>
            <w:vAlign w:val="center"/>
            <w:hideMark/>
          </w:tcPr>
          <w:p w14:paraId="27DFB264" w14:textId="5E01DEB5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DOPRINOS </w:t>
            </w:r>
            <w:r w:rsidRPr="0097094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konačnoj ocjeni 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</w:t>
            </w:r>
            <w:r w:rsidRPr="0097094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35%)</w:t>
            </w:r>
          </w:p>
        </w:tc>
      </w:tr>
      <w:tr w:rsidR="00970947" w:rsidRPr="00B70F35" w14:paraId="6521621C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A2FED4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4110</w:t>
            </w:r>
          </w:p>
        </w:tc>
        <w:tc>
          <w:tcPr>
            <w:tcW w:w="1520" w:type="dxa"/>
            <w:shd w:val="clear" w:color="auto" w:fill="auto"/>
          </w:tcPr>
          <w:p w14:paraId="14A7B307" w14:textId="586FF17E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B2C3A7" w14:textId="4F9EA834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62.50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  <w:hideMark/>
          </w:tcPr>
          <w:p w14:paraId="6608D6D3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21.88</w:t>
            </w:r>
          </w:p>
        </w:tc>
      </w:tr>
      <w:tr w:rsidR="00970947" w:rsidRPr="00B70F35" w14:paraId="06427EC5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736647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3445</w:t>
            </w:r>
          </w:p>
        </w:tc>
        <w:tc>
          <w:tcPr>
            <w:tcW w:w="1520" w:type="dxa"/>
            <w:shd w:val="clear" w:color="auto" w:fill="auto"/>
          </w:tcPr>
          <w:p w14:paraId="0DA0F984" w14:textId="70325F52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14CC19A" w14:textId="008BC8BF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90.63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  <w:hideMark/>
          </w:tcPr>
          <w:p w14:paraId="48ABE3AC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31.72</w:t>
            </w:r>
          </w:p>
        </w:tc>
      </w:tr>
    </w:tbl>
    <w:p w14:paraId="45E7881A" w14:textId="77777777" w:rsidR="00590248" w:rsidRPr="00B70F35" w:rsidRDefault="00590248" w:rsidP="00B70F35">
      <w:pPr>
        <w:jc w:val="center"/>
        <w:rPr>
          <w:rFonts w:cstheme="minorHAnsi"/>
          <w:sz w:val="22"/>
          <w:szCs w:val="22"/>
        </w:rPr>
      </w:pPr>
    </w:p>
    <w:p w14:paraId="25E78BDC" w14:textId="77777777" w:rsidR="00B70F35" w:rsidRPr="00B70F35" w:rsidRDefault="00B70F35" w:rsidP="00B70F35">
      <w:pPr>
        <w:jc w:val="center"/>
        <w:rPr>
          <w:rFonts w:cstheme="minorHAnsi"/>
          <w:sz w:val="22"/>
          <w:szCs w:val="22"/>
        </w:rPr>
      </w:pPr>
    </w:p>
    <w:p w14:paraId="305A24DC" w14:textId="54DF9478" w:rsidR="00B70F35" w:rsidRPr="00B70F35" w:rsidRDefault="00E44394" w:rsidP="00E4439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Rezultati studenata koji su polagali oba dijela ispita:</w:t>
      </w:r>
    </w:p>
    <w:tbl>
      <w:tblPr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520"/>
        <w:gridCol w:w="1520"/>
        <w:gridCol w:w="1600"/>
      </w:tblGrid>
      <w:tr w:rsidR="00970947" w:rsidRPr="00B70F35" w14:paraId="12E1C4B9" w14:textId="77777777" w:rsidTr="00970947">
        <w:trPr>
          <w:trHeight w:val="99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C87582" w14:textId="3BC595BC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B</w:t>
            </w:r>
            <w:r w:rsidRPr="00590248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roj indeksa</w:t>
            </w:r>
          </w:p>
        </w:tc>
        <w:tc>
          <w:tcPr>
            <w:tcW w:w="1520" w:type="dxa"/>
            <w:shd w:val="clear" w:color="auto" w:fill="auto"/>
          </w:tcPr>
          <w:p w14:paraId="457E6AC0" w14:textId="77777777" w:rsidR="00970947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</w:p>
          <w:p w14:paraId="44F06D3E" w14:textId="665AD3DB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Bodovi na testu</w:t>
            </w:r>
          </w:p>
          <w:p w14:paraId="0950D70B" w14:textId="1A263222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(max=47)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D567A2A" w14:textId="08C9AC09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U</w:t>
            </w: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činak (</w:t>
            </w: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kriterij za prolaznost 55</w:t>
            </w: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  <w:tc>
          <w:tcPr>
            <w:tcW w:w="1600" w:type="dxa"/>
            <w:shd w:val="clear" w:color="auto" w:fill="E7E6E6" w:themeFill="background2"/>
            <w:vAlign w:val="center"/>
            <w:hideMark/>
          </w:tcPr>
          <w:p w14:paraId="79998DCC" w14:textId="3BD9866C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DOPRINOS </w:t>
            </w:r>
            <w:r w:rsidRPr="0097094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konačnoj ocjeni 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</w:t>
            </w:r>
            <w:r w:rsidRPr="0097094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max=70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</w:tr>
      <w:tr w:rsidR="00970947" w:rsidRPr="00B70F35" w14:paraId="110806C5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8C09A8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3955/23</w:t>
            </w:r>
          </w:p>
        </w:tc>
        <w:tc>
          <w:tcPr>
            <w:tcW w:w="1520" w:type="dxa"/>
            <w:shd w:val="clear" w:color="auto" w:fill="auto"/>
          </w:tcPr>
          <w:p w14:paraId="705B498C" w14:textId="66EDF08D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216B31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95.74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  <w:hideMark/>
          </w:tcPr>
          <w:p w14:paraId="121A2B9E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67.02</w:t>
            </w:r>
          </w:p>
        </w:tc>
      </w:tr>
      <w:tr w:rsidR="00970947" w:rsidRPr="00B70F35" w14:paraId="03A271E8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72E1B2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3967/2023</w:t>
            </w:r>
          </w:p>
        </w:tc>
        <w:tc>
          <w:tcPr>
            <w:tcW w:w="1520" w:type="dxa"/>
            <w:shd w:val="clear" w:color="auto" w:fill="auto"/>
          </w:tcPr>
          <w:p w14:paraId="00490DB5" w14:textId="0B7FD7A4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D9F9A65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70.21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  <w:hideMark/>
          </w:tcPr>
          <w:p w14:paraId="3EF2CCAA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49.15</w:t>
            </w:r>
          </w:p>
        </w:tc>
      </w:tr>
      <w:tr w:rsidR="00970947" w:rsidRPr="00B70F35" w14:paraId="02B0E3AB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DF111C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4030/2023</w:t>
            </w:r>
          </w:p>
        </w:tc>
        <w:tc>
          <w:tcPr>
            <w:tcW w:w="1520" w:type="dxa"/>
            <w:shd w:val="clear" w:color="auto" w:fill="auto"/>
          </w:tcPr>
          <w:p w14:paraId="57A02E4C" w14:textId="34125F27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71CEC42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78.72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  <w:hideMark/>
          </w:tcPr>
          <w:p w14:paraId="6BA060DD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55.11</w:t>
            </w:r>
          </w:p>
        </w:tc>
      </w:tr>
      <w:tr w:rsidR="00970947" w:rsidRPr="00B70F35" w14:paraId="2EB82C50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7C7109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4029/2023</w:t>
            </w:r>
          </w:p>
        </w:tc>
        <w:tc>
          <w:tcPr>
            <w:tcW w:w="1520" w:type="dxa"/>
            <w:shd w:val="clear" w:color="auto" w:fill="auto"/>
          </w:tcPr>
          <w:p w14:paraId="19093459" w14:textId="2DF40505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129F827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87.23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  <w:hideMark/>
          </w:tcPr>
          <w:p w14:paraId="12219E07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61.06</w:t>
            </w:r>
          </w:p>
        </w:tc>
      </w:tr>
      <w:tr w:rsidR="00970947" w:rsidRPr="00B70F35" w14:paraId="7A1ADBB4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51D69E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3973</w:t>
            </w:r>
          </w:p>
        </w:tc>
        <w:tc>
          <w:tcPr>
            <w:tcW w:w="1520" w:type="dxa"/>
            <w:shd w:val="clear" w:color="auto" w:fill="auto"/>
          </w:tcPr>
          <w:p w14:paraId="44A332BB" w14:textId="24C81730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DE06C7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87.23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  <w:hideMark/>
          </w:tcPr>
          <w:p w14:paraId="37B6C7C7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61.06</w:t>
            </w:r>
          </w:p>
        </w:tc>
      </w:tr>
      <w:tr w:rsidR="00970947" w:rsidRPr="00B70F35" w14:paraId="0B442E74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274C97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3930/2023</w:t>
            </w:r>
          </w:p>
        </w:tc>
        <w:tc>
          <w:tcPr>
            <w:tcW w:w="1520" w:type="dxa"/>
            <w:shd w:val="clear" w:color="auto" w:fill="auto"/>
          </w:tcPr>
          <w:p w14:paraId="5BB1F520" w14:textId="10E3A5DC" w:rsidR="00970947" w:rsidRPr="00B70F35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70F3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515B646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87.23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  <w:hideMark/>
          </w:tcPr>
          <w:p w14:paraId="3CFE8514" w14:textId="77777777" w:rsidR="00970947" w:rsidRPr="00590248" w:rsidRDefault="00970947" w:rsidP="00B70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61.06</w:t>
            </w:r>
          </w:p>
        </w:tc>
      </w:tr>
    </w:tbl>
    <w:p w14:paraId="69B43806" w14:textId="77777777" w:rsidR="00590248" w:rsidRPr="00B70F35" w:rsidRDefault="00590248" w:rsidP="00B70F35">
      <w:pPr>
        <w:jc w:val="center"/>
        <w:rPr>
          <w:rFonts w:cstheme="minorHAnsi"/>
          <w:sz w:val="22"/>
          <w:szCs w:val="22"/>
        </w:rPr>
      </w:pPr>
    </w:p>
    <w:p w14:paraId="59543504" w14:textId="77777777" w:rsidR="00590248" w:rsidRDefault="00590248"/>
    <w:p w14:paraId="4B872229" w14:textId="5D35BA68" w:rsidR="00590248" w:rsidRDefault="00970947">
      <w:r>
        <w:t>Tabela sa svim elementima praćenja i ocjenjivanja tokom semestra u okviru predmeta Metodika nastave psihologije</w:t>
      </w:r>
    </w:p>
    <w:tbl>
      <w:tblPr>
        <w:tblW w:w="130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380"/>
        <w:gridCol w:w="1800"/>
        <w:gridCol w:w="1710"/>
        <w:gridCol w:w="3330"/>
        <w:gridCol w:w="2520"/>
      </w:tblGrid>
      <w:tr w:rsidR="00970947" w:rsidRPr="00970947" w14:paraId="764312F6" w14:textId="77777777" w:rsidTr="00970947">
        <w:trPr>
          <w:trHeight w:val="99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97FD43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broj indeksa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4DBF5F1" w14:textId="1870357C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Prva provjera znanja 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DOPRINOS (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35%)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576E91A" w14:textId="7866244D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Izvještaj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 1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15%)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DD98061" w14:textId="664C5B9F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Izvještaj 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2 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15%)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14:paraId="60DE99FF" w14:textId="77777777" w:rsidR="00970947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Druga provjera znanja</w:t>
            </w:r>
          </w:p>
          <w:p w14:paraId="5D300C01" w14:textId="661F3E9F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DOPRINOS (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35%)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/Integralni  DOPRINOS (max=70%)</w:t>
            </w:r>
          </w:p>
        </w:tc>
        <w:tc>
          <w:tcPr>
            <w:tcW w:w="2520" w:type="dxa"/>
            <w:shd w:val="clear" w:color="auto" w:fill="E7E6E6" w:themeFill="background2"/>
            <w:vAlign w:val="center"/>
            <w:hideMark/>
          </w:tcPr>
          <w:p w14:paraId="174968B8" w14:textId="7CDAB596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Suma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 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</w:t>
            </w:r>
            <w:r w:rsidRPr="0097094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max=100</w:t>
            </w: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</w:tr>
      <w:tr w:rsidR="00970947" w:rsidRPr="00970947" w14:paraId="103F5F90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48FA7B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ABDFFC5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27.63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60A2685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E74A332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25EDF342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21.88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bottom"/>
            <w:hideMark/>
          </w:tcPr>
          <w:p w14:paraId="3499EDAA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79.51</w:t>
            </w:r>
          </w:p>
        </w:tc>
      </w:tr>
      <w:tr w:rsidR="00970947" w:rsidRPr="00970947" w14:paraId="1392285E" w14:textId="77777777" w:rsidTr="00970947">
        <w:trPr>
          <w:trHeight w:val="409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18CD06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3445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47E5F4F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27.63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F1B248E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F5620AB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111864D2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31.72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bottom"/>
            <w:hideMark/>
          </w:tcPr>
          <w:p w14:paraId="6FE0866E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89.35</w:t>
            </w:r>
          </w:p>
        </w:tc>
      </w:tr>
      <w:tr w:rsidR="00970947" w:rsidRPr="00970947" w14:paraId="0A987572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779C59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3955/23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0B5C372" w14:textId="0F641612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17C056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23A6780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14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08D22DA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67.02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bottom"/>
            <w:hideMark/>
          </w:tcPr>
          <w:p w14:paraId="517EDAB0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96.02</w:t>
            </w:r>
          </w:p>
        </w:tc>
      </w:tr>
      <w:tr w:rsidR="00970947" w:rsidRPr="00970947" w14:paraId="35647660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077305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3967/2023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1D438A4" w14:textId="7A55A6F8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58DE3C3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F67972A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14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71C70AE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49.15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bottom"/>
            <w:hideMark/>
          </w:tcPr>
          <w:p w14:paraId="791BAA62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78.15</w:t>
            </w:r>
          </w:p>
        </w:tc>
      </w:tr>
      <w:tr w:rsidR="00970947" w:rsidRPr="00970947" w14:paraId="6802C30B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3038F3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4030/2023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80580FF" w14:textId="42F3663D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326B63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74E8A01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020849C4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55.11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bottom"/>
            <w:hideMark/>
          </w:tcPr>
          <w:p w14:paraId="1302A864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85.11</w:t>
            </w:r>
          </w:p>
        </w:tc>
      </w:tr>
      <w:tr w:rsidR="00970947" w:rsidRPr="00970947" w14:paraId="6D1FC781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107783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4029/2023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1C5BD79" w14:textId="0EA60C9A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029F7A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1ACE0F7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32F39530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61.06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bottom"/>
            <w:hideMark/>
          </w:tcPr>
          <w:p w14:paraId="45AF320C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91.06</w:t>
            </w:r>
          </w:p>
        </w:tc>
      </w:tr>
      <w:tr w:rsidR="00970947" w:rsidRPr="00970947" w14:paraId="1F51B895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A9B0C0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3973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1EE8CE4" w14:textId="133E2CA4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9FEA2F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CE7E15E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12.5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779F00B0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61.06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bottom"/>
            <w:hideMark/>
          </w:tcPr>
          <w:p w14:paraId="29EA5F2B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88.56</w:t>
            </w:r>
          </w:p>
        </w:tc>
      </w:tr>
      <w:tr w:rsidR="00970947" w:rsidRPr="00970947" w14:paraId="2282F97A" w14:textId="77777777" w:rsidTr="00970947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35FD72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3930/2023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C48F8B2" w14:textId="53434800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79AF4A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5466F91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15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2D7B498A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61.06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bottom"/>
            <w:hideMark/>
          </w:tcPr>
          <w:p w14:paraId="6DC10FAB" w14:textId="77777777" w:rsidR="00970947" w:rsidRPr="00590248" w:rsidRDefault="00970947" w:rsidP="0097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590248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91.06</w:t>
            </w:r>
          </w:p>
        </w:tc>
      </w:tr>
    </w:tbl>
    <w:p w14:paraId="216C409E" w14:textId="77777777" w:rsidR="00590248" w:rsidRPr="00970947" w:rsidRDefault="00590248" w:rsidP="00970947">
      <w:pPr>
        <w:jc w:val="center"/>
        <w:rPr>
          <w:rFonts w:cstheme="minorHAnsi"/>
          <w:sz w:val="22"/>
          <w:szCs w:val="22"/>
        </w:rPr>
      </w:pPr>
    </w:p>
    <w:p w14:paraId="4B1C526C" w14:textId="77777777" w:rsidR="00590248" w:rsidRDefault="00590248"/>
    <w:p w14:paraId="4FC2CE33" w14:textId="3459342B" w:rsidR="00590248" w:rsidRDefault="00970947" w:rsidP="00970947">
      <w:pPr>
        <w:jc w:val="right"/>
      </w:pPr>
      <w:r>
        <w:t>Odgovorni nastavnik: prof dr. Amela Dautbegović</w:t>
      </w:r>
    </w:p>
    <w:sectPr w:rsidR="00590248" w:rsidSect="00590248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48"/>
    <w:rsid w:val="00590248"/>
    <w:rsid w:val="00970947"/>
    <w:rsid w:val="009D000C"/>
    <w:rsid w:val="00B70F35"/>
    <w:rsid w:val="00E44394"/>
    <w:rsid w:val="00F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A13E"/>
  <w15:chartTrackingRefBased/>
  <w15:docId w15:val="{9B22CF32-3B80-4267-B7CE-7FF3F0AC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2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2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2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2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2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2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2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amela.dautbegovic</cp:lastModifiedBy>
  <cp:revision>2</cp:revision>
  <dcterms:created xsi:type="dcterms:W3CDTF">2025-02-04T12:27:00Z</dcterms:created>
  <dcterms:modified xsi:type="dcterms:W3CDTF">2025-02-04T12:27:00Z</dcterms:modified>
</cp:coreProperties>
</file>